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572038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A82D9B" w:rsidRPr="002E681A" w:rsidRDefault="00A82D9B" w:rsidP="00A82D9B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  <w:r w:rsidRPr="002E681A">
        <w:rPr>
          <w:rFonts w:ascii="Times New Roman" w:hAnsi="Times New Roman" w:cs="Times New Roman"/>
          <w:sz w:val="32"/>
          <w:szCs w:val="32"/>
        </w:rPr>
        <w:t>Программа удаленного управления</w:t>
      </w:r>
    </w:p>
    <w:p w:rsidR="003218E1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  <w:r w:rsidRPr="002E681A">
        <w:rPr>
          <w:rFonts w:ascii="Times New Roman" w:hAnsi="Times New Roman" w:cs="Times New Roman"/>
          <w:sz w:val="32"/>
          <w:szCs w:val="32"/>
        </w:rPr>
        <w:t>Руководство пользователя</w:t>
      </w: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965020" w:rsidRPr="002E681A" w:rsidRDefault="00965020" w:rsidP="00471590">
      <w:pPr>
        <w:ind w:left="-284"/>
        <w:jc w:val="center"/>
        <w:rPr>
          <w:rFonts w:ascii="Times New Roman" w:hAnsi="Times New Roman" w:cs="Times New Roman"/>
          <w:sz w:val="32"/>
          <w:szCs w:val="32"/>
        </w:rPr>
      </w:pPr>
    </w:p>
    <w:p w:rsidR="004A6A7D" w:rsidRPr="002E681A" w:rsidRDefault="004A6A7D" w:rsidP="004A6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A7D" w:rsidRPr="002E681A" w:rsidRDefault="004A6A7D" w:rsidP="004A6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A7D" w:rsidRPr="002E681A" w:rsidRDefault="004A6A7D" w:rsidP="004A6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3CA4" w:rsidRPr="002E681A" w:rsidRDefault="00013CA4" w:rsidP="004A6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A7D" w:rsidRPr="002E681A" w:rsidRDefault="004A6A7D" w:rsidP="004A6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4DDA" w:rsidRPr="002E681A" w:rsidRDefault="00B04DDA" w:rsidP="004A6A7D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10294945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:rsidR="00433B9F" w:rsidRPr="00E03F1D" w:rsidRDefault="00433B9F" w:rsidP="00433B9F">
          <w:pPr>
            <w:pStyle w:val="ae"/>
            <w:jc w:val="center"/>
            <w:rPr>
              <w:rFonts w:ascii="Times New Roman" w:hAnsi="Times New Roman" w:cs="Times New Roman"/>
              <w:b w:val="0"/>
              <w:color w:val="auto"/>
            </w:rPr>
          </w:pPr>
          <w:r w:rsidRPr="00E03F1D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:rsidR="00E03F1D" w:rsidRPr="00E03F1D" w:rsidRDefault="00433B9F">
          <w:pPr>
            <w:pStyle w:val="11"/>
            <w:rPr>
              <w:rFonts w:ascii="Times New Roman" w:eastAsiaTheme="minorEastAsia" w:hAnsi="Times New Roman" w:cs="Times New Roman"/>
              <w:bCs w:val="0"/>
              <w:sz w:val="28"/>
              <w:szCs w:val="28"/>
              <w:lang w:eastAsia="ru-RU"/>
            </w:rPr>
          </w:pPr>
          <w:r w:rsidRPr="00E03F1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E03F1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E03F1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7997224" w:history="1">
            <w:r w:rsidR="00E03F1D" w:rsidRPr="00E03F1D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1 ВВЕДЕНИЕ</w:t>
            </w:r>
            <w:r w:rsidR="00E03F1D"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="00E03F1D"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E03F1D"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_Toc187997224 \h </w:instrText>
            </w:r>
            <w:r w:rsidR="00E03F1D"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="00E03F1D"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E03F1D"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>3</w:t>
            </w:r>
            <w:r w:rsidR="00E03F1D"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25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1.1 Описание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_Toc187997225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26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1.2 Системные требования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_Toc187997226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27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1.3 Установка программы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_Toc187997227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11"/>
            <w:rPr>
              <w:rFonts w:ascii="Times New Roman" w:eastAsiaTheme="minorEastAsia" w:hAnsi="Times New Roman" w:cs="Times New Roman"/>
              <w:bCs w:val="0"/>
              <w:sz w:val="28"/>
              <w:szCs w:val="28"/>
              <w:lang w:eastAsia="ru-RU"/>
            </w:rPr>
          </w:pPr>
          <w:hyperlink w:anchor="_Toc187997228" w:history="1">
            <w:r w:rsidRPr="00E03F1D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2 ИСПОЛЬЗОВАНИЕ ПО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_Toc187997228 \h </w:instrTex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>3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29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2.1 Запуск ПО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_Toc187997229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30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 xml:space="preserve">2.2 Создание списка </w:t>
            </w:r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ip-адресов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_Toc187997230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11"/>
            <w:rPr>
              <w:rFonts w:ascii="Times New Roman" w:eastAsiaTheme="minorEastAsia" w:hAnsi="Times New Roman" w:cs="Times New Roman"/>
              <w:bCs w:val="0"/>
              <w:sz w:val="28"/>
              <w:szCs w:val="28"/>
              <w:lang w:eastAsia="ru-RU"/>
            </w:rPr>
          </w:pPr>
          <w:hyperlink w:anchor="_Toc187997231" w:history="1">
            <w:r w:rsidRPr="00E03F1D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3 РЕЖИМ УДАЛЕННОГО ДОСТУПА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_Toc187997231 \h </w:instrTex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>5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32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3.1 Подключение к прибору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_Toc187997232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33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3.2 Использование по назначению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_Toc187997233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34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3.3 Просмотр архива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_Toc187997234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11"/>
            <w:rPr>
              <w:rFonts w:ascii="Times New Roman" w:eastAsiaTheme="minorEastAsia" w:hAnsi="Times New Roman" w:cs="Times New Roman"/>
              <w:bCs w:val="0"/>
              <w:sz w:val="28"/>
              <w:szCs w:val="28"/>
              <w:lang w:eastAsia="ru-RU"/>
            </w:rPr>
          </w:pPr>
          <w:hyperlink w:anchor="_Toc187997235" w:history="1">
            <w:r w:rsidRPr="00E03F1D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4 ПРОСМОТР АРХИВА </w:t>
            </w:r>
            <w:r w:rsidRPr="00E03F1D">
              <w:rPr>
                <w:rStyle w:val="a6"/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E03F1D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ВНЕШНЕГО НАКОПИТЕЛЯ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_Toc187997235 \h </w:instrTex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>6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36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4.1 Выбор директории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_Toc187997236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37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4.2 Главное окно «Просмотр архива»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_Toc187997237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38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4.3 Настройка архива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_Toc187997238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39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4.4 Меню «ВЫБОР»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_Toc187997239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7997240" w:history="1">
            <w:r w:rsidRPr="00E03F1D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4.5 ПЕЧАТЬ АРХИВА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_Toc187997240 \h </w:instrTex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E03F1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11"/>
            <w:rPr>
              <w:rFonts w:ascii="Times New Roman" w:eastAsiaTheme="minorEastAsia" w:hAnsi="Times New Roman" w:cs="Times New Roman"/>
              <w:bCs w:val="0"/>
              <w:sz w:val="28"/>
              <w:szCs w:val="28"/>
              <w:lang w:eastAsia="ru-RU"/>
            </w:rPr>
          </w:pPr>
          <w:hyperlink w:anchor="_Toc187997241" w:history="1">
            <w:r w:rsidRPr="00E03F1D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5 ДЕМО-РЕЖИМ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_Toc187997241 \h </w:instrTex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>13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E03F1D" w:rsidRPr="00E03F1D" w:rsidRDefault="00E03F1D">
          <w:pPr>
            <w:pStyle w:val="11"/>
            <w:rPr>
              <w:rFonts w:ascii="Times New Roman" w:eastAsiaTheme="minorEastAsia" w:hAnsi="Times New Roman" w:cs="Times New Roman"/>
              <w:bCs w:val="0"/>
              <w:sz w:val="28"/>
              <w:szCs w:val="28"/>
              <w:lang w:eastAsia="ru-RU"/>
            </w:rPr>
          </w:pPr>
          <w:hyperlink w:anchor="_Toc187997242" w:history="1">
            <w:r w:rsidRPr="00E03F1D">
              <w:rPr>
                <w:rStyle w:val="a6"/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информация: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_Toc187997242 \h </w:instrTex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t>14</w:t>
            </w:r>
            <w:r w:rsidRPr="00E03F1D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433B9F" w:rsidRPr="002E681A" w:rsidRDefault="00433B9F">
          <w:pPr>
            <w:rPr>
              <w:rFonts w:ascii="Times New Roman" w:hAnsi="Times New Roman" w:cs="Times New Roman"/>
              <w:sz w:val="28"/>
              <w:szCs w:val="28"/>
            </w:rPr>
          </w:pPr>
          <w:r w:rsidRPr="00E03F1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33B9F" w:rsidRPr="002E681A" w:rsidRDefault="00433B9F" w:rsidP="00875B32">
      <w:pPr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4A6A7D" w:rsidRPr="002E681A" w:rsidRDefault="004A6A7D" w:rsidP="00566F92">
      <w:pPr>
        <w:pStyle w:val="a4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115099077"/>
      <w:bookmarkStart w:id="2" w:name="_Toc187997224"/>
      <w:r w:rsidRPr="002E681A">
        <w:rPr>
          <w:rFonts w:ascii="Times New Roman" w:hAnsi="Times New Roman" w:cs="Times New Roman"/>
          <w:sz w:val="28"/>
          <w:szCs w:val="28"/>
        </w:rPr>
        <w:lastRenderedPageBreak/>
        <w:t>1 ВВЕДЕНИЕ</w:t>
      </w:r>
      <w:bookmarkEnd w:id="1"/>
      <w:bookmarkEnd w:id="2"/>
    </w:p>
    <w:p w:rsidR="004D60B6" w:rsidRPr="002E681A" w:rsidRDefault="004D60B6" w:rsidP="00D1612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4DDA" w:rsidRPr="002E681A" w:rsidRDefault="00B04DDA" w:rsidP="009313EE">
      <w:pPr>
        <w:pStyle w:val="a4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187997225"/>
      <w:r w:rsidRPr="002E681A">
        <w:rPr>
          <w:rFonts w:ascii="Times New Roman" w:hAnsi="Times New Roman" w:cs="Times New Roman"/>
          <w:sz w:val="28"/>
          <w:szCs w:val="28"/>
        </w:rPr>
        <w:t>1.1 Описание</w:t>
      </w:r>
      <w:bookmarkEnd w:id="3"/>
    </w:p>
    <w:p w:rsidR="0015478F" w:rsidRPr="002E681A" w:rsidRDefault="00234E59" w:rsidP="00B04D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MultigraphRemoteControl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 xml:space="preserve"> предназначена для работы совместно с регистратором Мультиграф</w:t>
      </w:r>
      <w:r w:rsidR="00A82D9B" w:rsidRPr="002E681A">
        <w:rPr>
          <w:rFonts w:ascii="Times New Roman" w:hAnsi="Times New Roman" w:cs="Times New Roman"/>
          <w:sz w:val="28"/>
          <w:szCs w:val="28"/>
        </w:rPr>
        <w:t>. Программа осуществляет просмотр архива измерений, конфигурирование и отслеживание измерений в реальном времени.</w:t>
      </w:r>
    </w:p>
    <w:p w:rsidR="00B04DDA" w:rsidRPr="002E681A" w:rsidRDefault="00B04DDA" w:rsidP="00B04D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478F" w:rsidRPr="00661710" w:rsidRDefault="00B04DDA" w:rsidP="00661710">
      <w:pPr>
        <w:pStyle w:val="2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_Toc187997226"/>
      <w:r w:rsidRPr="006617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1.2 </w:t>
      </w:r>
      <w:r w:rsidR="0015478F" w:rsidRPr="00661710">
        <w:rPr>
          <w:rFonts w:ascii="Times New Roman" w:hAnsi="Times New Roman" w:cs="Times New Roman"/>
          <w:b w:val="0"/>
          <w:color w:val="auto"/>
          <w:sz w:val="28"/>
          <w:szCs w:val="28"/>
        </w:rPr>
        <w:t>Сис</w:t>
      </w:r>
      <w:r w:rsidR="009313EE" w:rsidRPr="00661710">
        <w:rPr>
          <w:rFonts w:ascii="Times New Roman" w:hAnsi="Times New Roman" w:cs="Times New Roman"/>
          <w:b w:val="0"/>
          <w:color w:val="auto"/>
          <w:sz w:val="28"/>
          <w:szCs w:val="28"/>
        </w:rPr>
        <w:t>темные требования</w:t>
      </w:r>
      <w:bookmarkEnd w:id="4"/>
    </w:p>
    <w:p w:rsidR="00B04DDA" w:rsidRPr="002E681A" w:rsidRDefault="00B04DDA" w:rsidP="0037278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Операционная система: 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 xml:space="preserve"> 7 или более новая</w:t>
      </w:r>
      <w:r w:rsidR="0037278F" w:rsidRPr="002E681A">
        <w:rPr>
          <w:rFonts w:ascii="Times New Roman" w:hAnsi="Times New Roman" w:cs="Times New Roman"/>
          <w:sz w:val="28"/>
          <w:szCs w:val="28"/>
        </w:rPr>
        <w:t>.</w:t>
      </w:r>
    </w:p>
    <w:p w:rsidR="0015478F" w:rsidRPr="00661710" w:rsidRDefault="00B04DDA" w:rsidP="00661710">
      <w:pPr>
        <w:pStyle w:val="2"/>
        <w:ind w:firstLine="85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87997227"/>
      <w:r w:rsidRPr="00661710">
        <w:rPr>
          <w:rFonts w:ascii="Times New Roman" w:hAnsi="Times New Roman" w:cs="Times New Roman"/>
          <w:b w:val="0"/>
          <w:color w:val="auto"/>
          <w:sz w:val="28"/>
          <w:szCs w:val="28"/>
        </w:rPr>
        <w:t>1.3 Установка программы</w:t>
      </w:r>
      <w:bookmarkEnd w:id="5"/>
    </w:p>
    <w:p w:rsidR="0015478F" w:rsidRPr="002E681A" w:rsidRDefault="00B04DDA" w:rsidP="007435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ПО не требует установки.</w:t>
      </w:r>
      <w:r w:rsidR="0015478F" w:rsidRPr="002E681A">
        <w:rPr>
          <w:rFonts w:ascii="Times New Roman" w:hAnsi="Times New Roman" w:cs="Times New Roman"/>
          <w:sz w:val="28"/>
          <w:szCs w:val="28"/>
        </w:rPr>
        <w:t xml:space="preserve"> </w:t>
      </w:r>
      <w:r w:rsidRPr="002E681A">
        <w:rPr>
          <w:rFonts w:ascii="Times New Roman" w:hAnsi="Times New Roman" w:cs="Times New Roman"/>
          <w:sz w:val="28"/>
          <w:szCs w:val="28"/>
        </w:rPr>
        <w:t>Е</w:t>
      </w:r>
      <w:r w:rsidR="0015478F" w:rsidRPr="002E681A">
        <w:rPr>
          <w:rFonts w:ascii="Times New Roman" w:hAnsi="Times New Roman" w:cs="Times New Roman"/>
          <w:sz w:val="28"/>
          <w:szCs w:val="28"/>
        </w:rPr>
        <w:t xml:space="preserve">го можно загрузить с веб-сайта </w:t>
      </w:r>
      <w:r w:rsidRPr="002E681A">
        <w:rPr>
          <w:rFonts w:ascii="Times New Roman" w:hAnsi="Times New Roman" w:cs="Times New Roman"/>
          <w:sz w:val="28"/>
          <w:szCs w:val="28"/>
        </w:rPr>
        <w:t>группы предприятий "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Теплоприбор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 xml:space="preserve">" </w:t>
      </w:r>
      <w:r w:rsidR="0015478F" w:rsidRPr="002E681A">
        <w:rPr>
          <w:rFonts w:ascii="Times New Roman" w:hAnsi="Times New Roman" w:cs="Times New Roman"/>
          <w:sz w:val="28"/>
          <w:szCs w:val="28"/>
        </w:rPr>
        <w:t>(</w:t>
      </w:r>
      <w:r w:rsidRPr="002E681A">
        <w:rPr>
          <w:rFonts w:ascii="Times New Roman" w:hAnsi="Times New Roman" w:cs="Times New Roman"/>
          <w:sz w:val="28"/>
          <w:szCs w:val="28"/>
        </w:rPr>
        <w:t>http://www.tpchel.ru/</w:t>
      </w:r>
      <w:r w:rsidR="0015478F" w:rsidRPr="002E681A">
        <w:rPr>
          <w:rFonts w:ascii="Times New Roman" w:hAnsi="Times New Roman" w:cs="Times New Roman"/>
          <w:sz w:val="28"/>
          <w:szCs w:val="28"/>
        </w:rPr>
        <w:t>).</w:t>
      </w:r>
    </w:p>
    <w:p w:rsidR="0015478F" w:rsidRPr="002E681A" w:rsidRDefault="00B04DDA" w:rsidP="0037278F">
      <w:pPr>
        <w:pStyle w:val="1"/>
        <w:ind w:firstLine="851"/>
        <w:jc w:val="both"/>
        <w:rPr>
          <w:rFonts w:ascii="Times New Roman" w:hAnsi="Times New Roman" w:cs="Times New Roman"/>
          <w:b w:val="0"/>
          <w:color w:val="auto"/>
        </w:rPr>
      </w:pPr>
      <w:bookmarkStart w:id="6" w:name="_Toc115099080"/>
      <w:bookmarkStart w:id="7" w:name="_Toc187997228"/>
      <w:r w:rsidRPr="002E681A">
        <w:rPr>
          <w:rFonts w:ascii="Times New Roman" w:hAnsi="Times New Roman" w:cs="Times New Roman"/>
          <w:b w:val="0"/>
          <w:color w:val="auto"/>
        </w:rPr>
        <w:t>2</w:t>
      </w:r>
      <w:r w:rsidR="007435FA" w:rsidRPr="002E681A">
        <w:rPr>
          <w:rFonts w:ascii="Times New Roman" w:hAnsi="Times New Roman" w:cs="Times New Roman"/>
          <w:b w:val="0"/>
          <w:color w:val="auto"/>
        </w:rPr>
        <w:t xml:space="preserve"> </w:t>
      </w:r>
      <w:r w:rsidR="0015478F" w:rsidRPr="002E681A">
        <w:rPr>
          <w:rFonts w:ascii="Times New Roman" w:hAnsi="Times New Roman" w:cs="Times New Roman"/>
          <w:b w:val="0"/>
          <w:color w:val="auto"/>
        </w:rPr>
        <w:t>ИСПОЛЬЗОВАНИЕ ПО</w:t>
      </w:r>
      <w:bookmarkEnd w:id="6"/>
      <w:bookmarkEnd w:id="7"/>
    </w:p>
    <w:p w:rsidR="0015478F" w:rsidRPr="00435FB3" w:rsidRDefault="00B04DDA" w:rsidP="00435FB3">
      <w:pPr>
        <w:pStyle w:val="2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_Toc115099081"/>
      <w:bookmarkStart w:id="9" w:name="_Toc187997229"/>
      <w:r w:rsidRPr="002E681A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15478F" w:rsidRPr="002E681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.1 </w:t>
      </w:r>
      <w:bookmarkEnd w:id="8"/>
      <w:r w:rsidR="00CC384D">
        <w:rPr>
          <w:rFonts w:ascii="Times New Roman" w:hAnsi="Times New Roman" w:cs="Times New Roman"/>
          <w:b w:val="0"/>
          <w:color w:val="auto"/>
          <w:sz w:val="28"/>
          <w:szCs w:val="28"/>
        </w:rPr>
        <w:t>Запуск ПО</w:t>
      </w:r>
      <w:bookmarkEnd w:id="9"/>
    </w:p>
    <w:p w:rsidR="0015478F" w:rsidRPr="002E681A" w:rsidRDefault="0092741E" w:rsidP="0015478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Запустите </w:t>
      </w:r>
      <w:r w:rsidR="0015478F" w:rsidRPr="002E681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4DDA" w:rsidRPr="002E681A">
        <w:rPr>
          <w:rFonts w:ascii="Times New Roman" w:hAnsi="Times New Roman" w:cs="Times New Roman"/>
          <w:sz w:val="28"/>
          <w:szCs w:val="28"/>
        </w:rPr>
        <w:t>Multigraph_RC.exe</w:t>
      </w:r>
      <w:r w:rsidR="0015478F" w:rsidRPr="002E681A">
        <w:rPr>
          <w:rFonts w:ascii="Times New Roman" w:hAnsi="Times New Roman" w:cs="Times New Roman"/>
          <w:sz w:val="28"/>
          <w:szCs w:val="28"/>
        </w:rPr>
        <w:t>.</w:t>
      </w:r>
      <w:r w:rsidRPr="002E681A">
        <w:rPr>
          <w:rFonts w:ascii="Times New Roman" w:hAnsi="Times New Roman" w:cs="Times New Roman"/>
          <w:sz w:val="28"/>
          <w:szCs w:val="28"/>
        </w:rPr>
        <w:t xml:space="preserve"> Откроется меню выбора работы программы (см. рисунок 1.)</w:t>
      </w:r>
      <w:r w:rsidR="00CC384D">
        <w:rPr>
          <w:rFonts w:ascii="Times New Roman" w:hAnsi="Times New Roman" w:cs="Times New Roman"/>
          <w:sz w:val="28"/>
          <w:szCs w:val="28"/>
        </w:rPr>
        <w:t>.</w:t>
      </w:r>
    </w:p>
    <w:p w:rsidR="0092741E" w:rsidRPr="002E681A" w:rsidRDefault="0092741E" w:rsidP="0015478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741E" w:rsidRPr="002E681A" w:rsidRDefault="00572038" w:rsidP="0053048F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EC5F1A" wp14:editId="26093732">
            <wp:extent cx="5178109" cy="2973788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632" cy="2994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6D6" w:rsidRDefault="0092741E" w:rsidP="0037278F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Рисунок 1 </w:t>
      </w:r>
      <w:r w:rsidR="003B40C9" w:rsidRPr="002E681A">
        <w:rPr>
          <w:rFonts w:ascii="Times New Roman" w:hAnsi="Times New Roman" w:cs="Times New Roman"/>
          <w:sz w:val="28"/>
          <w:szCs w:val="28"/>
        </w:rPr>
        <w:t>–</w:t>
      </w:r>
      <w:r w:rsidRPr="002E681A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3B40C9" w:rsidRPr="002E681A">
        <w:rPr>
          <w:rFonts w:ascii="Times New Roman" w:hAnsi="Times New Roman" w:cs="Times New Roman"/>
          <w:sz w:val="28"/>
          <w:szCs w:val="28"/>
        </w:rPr>
        <w:t>ы работы ПО</w:t>
      </w:r>
    </w:p>
    <w:p w:rsidR="00875B32" w:rsidRDefault="00875B32" w:rsidP="00530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2038" w:rsidRDefault="00572038" w:rsidP="00530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2038" w:rsidRDefault="00572038" w:rsidP="00530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2038" w:rsidRDefault="00572038" w:rsidP="00530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2038" w:rsidRDefault="00572038" w:rsidP="00530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2038" w:rsidRPr="002E681A" w:rsidRDefault="00572038" w:rsidP="00530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40C9" w:rsidRPr="002E681A" w:rsidRDefault="0025256A" w:rsidP="00377A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открывшемся окне предложен </w:t>
      </w:r>
      <w:r w:rsidR="003B40C9" w:rsidRPr="002E681A">
        <w:rPr>
          <w:rFonts w:ascii="Times New Roman" w:hAnsi="Times New Roman" w:cs="Times New Roman"/>
          <w:sz w:val="28"/>
          <w:szCs w:val="28"/>
        </w:rPr>
        <w:t>следующи</w:t>
      </w:r>
      <w:r w:rsidR="00572038" w:rsidRPr="0025256A">
        <w:rPr>
          <w:rFonts w:ascii="Times New Roman" w:hAnsi="Times New Roman" w:cs="Times New Roman"/>
          <w:sz w:val="28"/>
          <w:szCs w:val="28"/>
        </w:rPr>
        <w:t>й функционал</w:t>
      </w:r>
      <w:r w:rsidR="003B40C9" w:rsidRPr="002E681A">
        <w:rPr>
          <w:rFonts w:ascii="Times New Roman" w:hAnsi="Times New Roman" w:cs="Times New Roman"/>
          <w:sz w:val="28"/>
          <w:szCs w:val="28"/>
        </w:rPr>
        <w:t>:</w:t>
      </w:r>
    </w:p>
    <w:p w:rsidR="00572038" w:rsidRDefault="0025256A" w:rsidP="00377AD8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Загрузки</w:t>
      </w:r>
      <w:r w:rsidR="00572038">
        <w:rPr>
          <w:rFonts w:ascii="Times New Roman" w:hAnsi="Times New Roman" w:cs="Times New Roman"/>
          <w:sz w:val="28"/>
          <w:szCs w:val="28"/>
        </w:rPr>
        <w:t xml:space="preserve"> списка </w:t>
      </w:r>
      <w:proofErr w:type="spellStart"/>
      <w:r w:rsidR="00572038">
        <w:rPr>
          <w:rFonts w:ascii="Times New Roman" w:hAnsi="Times New Roman" w:cs="Times New Roman"/>
          <w:sz w:val="28"/>
          <w:szCs w:val="28"/>
          <w:lang w:val="en-US"/>
        </w:rPr>
        <w:t>ip</w:t>
      </w:r>
      <w:proofErr w:type="spellEnd"/>
      <w:r w:rsidR="00572038" w:rsidRPr="0025256A">
        <w:rPr>
          <w:rFonts w:ascii="Times New Roman" w:hAnsi="Times New Roman" w:cs="Times New Roman"/>
          <w:sz w:val="28"/>
          <w:szCs w:val="28"/>
        </w:rPr>
        <w:t>-</w:t>
      </w:r>
      <w:r w:rsidR="00572038">
        <w:rPr>
          <w:rFonts w:ascii="Times New Roman" w:hAnsi="Times New Roman" w:cs="Times New Roman"/>
          <w:sz w:val="28"/>
          <w:szCs w:val="28"/>
        </w:rPr>
        <w:t>адресов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2038" w:rsidRDefault="0025256A" w:rsidP="00377AD8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списка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ip-адресов</w:t>
      </w:r>
      <w:proofErr w:type="spellEnd"/>
    </w:p>
    <w:p w:rsidR="00572038" w:rsidRDefault="0025256A" w:rsidP="00377AD8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Автопоиск подключенных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устроств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B40C9" w:rsidRPr="002E681A" w:rsidRDefault="003B40C9" w:rsidP="00377AD8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Режим удаленного доступа. Происходит подключение Мультиграфа к компьютерной сети (ТСР/ IP Ethernet), осуществление </w:t>
      </w:r>
      <w:r w:rsidR="00013CA4" w:rsidRPr="002E681A">
        <w:rPr>
          <w:rFonts w:ascii="Times New Roman" w:hAnsi="Times New Roman" w:cs="Times New Roman"/>
          <w:sz w:val="28"/>
          <w:szCs w:val="28"/>
        </w:rPr>
        <w:t>настройки основных параметров, р</w:t>
      </w:r>
      <w:r w:rsidRPr="002E681A">
        <w:rPr>
          <w:rFonts w:ascii="Times New Roman" w:hAnsi="Times New Roman" w:cs="Times New Roman"/>
          <w:sz w:val="28"/>
          <w:szCs w:val="28"/>
        </w:rPr>
        <w:t>абота в качестве FTP сервера с доступом к сохраненному архиву прибора в режиме чтения;</w:t>
      </w:r>
    </w:p>
    <w:p w:rsidR="003B40C9" w:rsidRPr="002E681A" w:rsidRDefault="003B40C9" w:rsidP="00377AD8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Просмотр архива измерения с </w:t>
      </w:r>
      <w:r w:rsidR="007435FA" w:rsidRPr="002E681A">
        <w:rPr>
          <w:rFonts w:ascii="Times New Roman" w:hAnsi="Times New Roman" w:cs="Times New Roman"/>
          <w:sz w:val="28"/>
          <w:szCs w:val="28"/>
        </w:rPr>
        <w:t xml:space="preserve">внешнего </w:t>
      </w:r>
      <w:r w:rsidR="00860D1B" w:rsidRPr="002E681A">
        <w:rPr>
          <w:rFonts w:ascii="Times New Roman" w:hAnsi="Times New Roman" w:cs="Times New Roman"/>
          <w:sz w:val="28"/>
          <w:szCs w:val="28"/>
        </w:rPr>
        <w:t>накопителя данных</w:t>
      </w:r>
      <w:r w:rsidR="007435FA" w:rsidRPr="002E681A">
        <w:rPr>
          <w:rFonts w:ascii="Times New Roman" w:hAnsi="Times New Roman" w:cs="Times New Roman"/>
          <w:sz w:val="28"/>
          <w:szCs w:val="28"/>
        </w:rPr>
        <w:t>;</w:t>
      </w:r>
    </w:p>
    <w:p w:rsidR="0015478F" w:rsidRDefault="007435FA" w:rsidP="00377AD8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681A">
        <w:rPr>
          <w:rFonts w:ascii="Times New Roman" w:hAnsi="Times New Roman" w:cs="Times New Roman"/>
          <w:sz w:val="28"/>
          <w:szCs w:val="28"/>
        </w:rPr>
        <w:t>Демо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 xml:space="preserve"> режим. Имитация работы прибора 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Мультиграф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>.</w:t>
      </w:r>
    </w:p>
    <w:p w:rsidR="0025256A" w:rsidRDefault="0025256A" w:rsidP="00252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256A" w:rsidRPr="00CC384D" w:rsidRDefault="0025256A" w:rsidP="00CC384D">
      <w:pPr>
        <w:pStyle w:val="2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bookmarkStart w:id="10" w:name="_Toc187997230"/>
      <w:r w:rsidRPr="00CC3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2.2 Создание списка </w:t>
      </w:r>
      <w:proofErr w:type="spellStart"/>
      <w:r w:rsidRPr="00CC384D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ip-адресов</w:t>
      </w:r>
      <w:bookmarkEnd w:id="10"/>
      <w:proofErr w:type="spellEnd"/>
    </w:p>
    <w:p w:rsidR="00377AD8" w:rsidRDefault="00377AD8" w:rsidP="00377AD8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окне «Настройка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hAnsi="Times New Roman" w:cs="Times New Roman"/>
          <w:sz w:val="28"/>
          <w:szCs w:val="28"/>
        </w:rPr>
        <w:t>-адреса»</w:t>
      </w:r>
      <w:r w:rsidR="00CC384D" w:rsidRPr="00CC384D">
        <w:rPr>
          <w:rFonts w:ascii="Times New Roman" w:hAnsi="Times New Roman" w:cs="Times New Roman"/>
          <w:sz w:val="28"/>
          <w:szCs w:val="28"/>
        </w:rPr>
        <w:t xml:space="preserve"> </w:t>
      </w:r>
      <w:r w:rsidR="00CC384D">
        <w:rPr>
          <w:rFonts w:ascii="Times New Roman" w:hAnsi="Times New Roman" w:cs="Times New Roman"/>
          <w:sz w:val="28"/>
          <w:szCs w:val="28"/>
        </w:rPr>
        <w:t>(см. рисунок 2</w:t>
      </w:r>
      <w:r w:rsidR="00CC384D" w:rsidRPr="002E681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пользователю предложена возможность редактирования списка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proofErr w:type="spellEnd"/>
      <w:r w:rsidRPr="00377A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адресов:</w:t>
      </w:r>
    </w:p>
    <w:p w:rsidR="00377AD8" w:rsidRDefault="00377AD8" w:rsidP="00377AD8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Добавление нового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ip-адреса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77AD8" w:rsidRDefault="00377AD8" w:rsidP="00377AD8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Удаление выбранного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ip-адреса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5256A" w:rsidRDefault="00377AD8" w:rsidP="00377AD8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порядка расположения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proofErr w:type="spellEnd"/>
      <w:r w:rsidRPr="00377AD8">
        <w:rPr>
          <w:rFonts w:ascii="Times New Roman" w:hAnsi="Times New Roman" w:cs="Times New Roman"/>
          <w:sz w:val="28"/>
          <w:szCs w:val="28"/>
        </w:rPr>
        <w:t>-адреса в списке</w:t>
      </w:r>
    </w:p>
    <w:p w:rsidR="00377AD8" w:rsidRPr="00377AD8" w:rsidRDefault="00377AD8" w:rsidP="00377A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256A" w:rsidRDefault="0025256A" w:rsidP="002525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A974F55" wp14:editId="29CB4560">
            <wp:extent cx="5081684" cy="2875185"/>
            <wp:effectExtent l="0" t="0" r="508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4617" cy="2882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AD8" w:rsidRDefault="00377AD8" w:rsidP="00377AD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 – Настройка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ip</w:t>
      </w:r>
      <w:proofErr w:type="spellEnd"/>
      <w:r>
        <w:rPr>
          <w:rFonts w:ascii="Times New Roman" w:hAnsi="Times New Roman" w:cs="Times New Roman"/>
          <w:sz w:val="28"/>
          <w:szCs w:val="28"/>
        </w:rPr>
        <w:t>-адреса</w:t>
      </w:r>
    </w:p>
    <w:p w:rsidR="00377AD8" w:rsidRDefault="00377AD8" w:rsidP="00377AD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77AD8" w:rsidRPr="00377AD8" w:rsidRDefault="00377AD8" w:rsidP="00377AD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77AD8" w:rsidRPr="00377AD8" w:rsidRDefault="009313EE" w:rsidP="00377AD8">
      <w:pPr>
        <w:pStyle w:val="1"/>
        <w:ind w:firstLine="851"/>
        <w:rPr>
          <w:rFonts w:ascii="Times New Roman" w:hAnsi="Times New Roman" w:cs="Times New Roman"/>
          <w:b w:val="0"/>
          <w:color w:val="auto"/>
        </w:rPr>
      </w:pPr>
      <w:bookmarkStart w:id="11" w:name="_Toc187997231"/>
      <w:r w:rsidRPr="00435FB3">
        <w:rPr>
          <w:rFonts w:ascii="Times New Roman" w:hAnsi="Times New Roman" w:cs="Times New Roman"/>
          <w:b w:val="0"/>
          <w:color w:val="auto"/>
        </w:rPr>
        <w:lastRenderedPageBreak/>
        <w:t>3 РЕЖИМ УДАЛЕННОГО ДОСТУПА</w:t>
      </w:r>
      <w:bookmarkEnd w:id="11"/>
    </w:p>
    <w:p w:rsidR="009313EE" w:rsidRPr="00435FB3" w:rsidRDefault="002919D5" w:rsidP="00435FB3">
      <w:pPr>
        <w:pStyle w:val="2"/>
        <w:ind w:firstLine="85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_Toc187997232"/>
      <w:r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6F77A0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6F77A0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Подключение к прибору</w:t>
      </w:r>
      <w:bookmarkEnd w:id="12"/>
    </w:p>
    <w:p w:rsidR="006F77A0" w:rsidRPr="002E681A" w:rsidRDefault="00CB0657" w:rsidP="00CB0657">
      <w:pPr>
        <w:tabs>
          <w:tab w:val="left" w:pos="264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Для подключения прибора в режиме удаленного доступа необходимо </w:t>
      </w:r>
      <w:r w:rsidR="002919D5" w:rsidRPr="002E681A">
        <w:rPr>
          <w:rFonts w:ascii="Times New Roman" w:hAnsi="Times New Roman" w:cs="Times New Roman"/>
          <w:sz w:val="28"/>
          <w:szCs w:val="28"/>
        </w:rPr>
        <w:t>в разделе «</w:t>
      </w:r>
      <w:r w:rsidR="002919D5" w:rsidRPr="002E681A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2919D5" w:rsidRPr="002E681A">
        <w:rPr>
          <w:rFonts w:ascii="Times New Roman" w:hAnsi="Times New Roman" w:cs="Times New Roman"/>
          <w:sz w:val="28"/>
          <w:szCs w:val="28"/>
        </w:rPr>
        <w:t xml:space="preserve">-адрес прибора» </w:t>
      </w:r>
      <w:r w:rsidRPr="002E681A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Pr="002E681A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2E681A">
        <w:rPr>
          <w:rFonts w:ascii="Times New Roman" w:hAnsi="Times New Roman" w:cs="Times New Roman"/>
          <w:sz w:val="28"/>
          <w:szCs w:val="28"/>
        </w:rPr>
        <w:t>-адрес</w:t>
      </w:r>
      <w:r w:rsidR="002919D5" w:rsidRPr="002E681A">
        <w:rPr>
          <w:rFonts w:ascii="Times New Roman" w:hAnsi="Times New Roman" w:cs="Times New Roman"/>
          <w:sz w:val="28"/>
          <w:szCs w:val="28"/>
        </w:rPr>
        <w:t xml:space="preserve"> используемого</w:t>
      </w:r>
      <w:r w:rsidRPr="002E68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19D5" w:rsidRPr="002E681A">
        <w:rPr>
          <w:rFonts w:ascii="Times New Roman" w:hAnsi="Times New Roman" w:cs="Times New Roman"/>
          <w:sz w:val="28"/>
          <w:szCs w:val="28"/>
        </w:rPr>
        <w:t>Мультиграфа</w:t>
      </w:r>
      <w:r w:rsidR="004E3226">
        <w:rPr>
          <w:rFonts w:ascii="Times New Roman" w:hAnsi="Times New Roman" w:cs="Times New Roman"/>
          <w:sz w:val="28"/>
          <w:szCs w:val="28"/>
        </w:rPr>
        <w:t xml:space="preserve">  п</w:t>
      </w:r>
      <w:r w:rsidR="002919D5" w:rsidRPr="002E681A">
        <w:rPr>
          <w:rFonts w:ascii="Times New Roman" w:hAnsi="Times New Roman" w:cs="Times New Roman"/>
          <w:sz w:val="28"/>
          <w:szCs w:val="28"/>
        </w:rPr>
        <w:t>о</w:t>
      </w:r>
      <w:r w:rsidR="004E3226">
        <w:rPr>
          <w:rFonts w:ascii="Times New Roman" w:hAnsi="Times New Roman" w:cs="Times New Roman"/>
          <w:sz w:val="28"/>
          <w:szCs w:val="28"/>
        </w:rPr>
        <w:t>с</w:t>
      </w:r>
      <w:r w:rsidR="002919D5" w:rsidRPr="002E681A">
        <w:rPr>
          <w:rFonts w:ascii="Times New Roman" w:hAnsi="Times New Roman" w:cs="Times New Roman"/>
          <w:sz w:val="28"/>
          <w:szCs w:val="28"/>
        </w:rPr>
        <w:t>ле</w:t>
      </w:r>
      <w:proofErr w:type="gramEnd"/>
      <w:r w:rsidR="002919D5" w:rsidRPr="002E681A">
        <w:rPr>
          <w:rFonts w:ascii="Times New Roman" w:hAnsi="Times New Roman" w:cs="Times New Roman"/>
          <w:sz w:val="28"/>
          <w:szCs w:val="28"/>
        </w:rPr>
        <w:t xml:space="preserve"> нажать клавишу «ПОДКЛЮЧИТЬСЯ».</w:t>
      </w:r>
    </w:p>
    <w:p w:rsidR="002919D5" w:rsidRPr="002E681A" w:rsidRDefault="002919D5" w:rsidP="00CB0657">
      <w:pPr>
        <w:tabs>
          <w:tab w:val="left" w:pos="264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При успешном 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подключени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 xml:space="preserve"> на экране появится процесс загрузки прибора (рисунок </w:t>
      </w:r>
      <w:r w:rsidR="00CC384D">
        <w:rPr>
          <w:rFonts w:ascii="Times New Roman" w:hAnsi="Times New Roman" w:cs="Times New Roman"/>
          <w:sz w:val="28"/>
          <w:szCs w:val="28"/>
        </w:rPr>
        <w:t>3</w:t>
      </w:r>
      <w:r w:rsidRPr="002E681A">
        <w:rPr>
          <w:rFonts w:ascii="Times New Roman" w:hAnsi="Times New Roman" w:cs="Times New Roman"/>
          <w:sz w:val="28"/>
          <w:szCs w:val="28"/>
        </w:rPr>
        <w:t>).</w:t>
      </w:r>
    </w:p>
    <w:p w:rsidR="002919D5" w:rsidRPr="002E681A" w:rsidRDefault="002919D5" w:rsidP="00CB0657">
      <w:pPr>
        <w:tabs>
          <w:tab w:val="left" w:pos="264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919D5" w:rsidRPr="002E681A" w:rsidRDefault="002919D5" w:rsidP="00CB0657">
      <w:pPr>
        <w:tabs>
          <w:tab w:val="left" w:pos="264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noProof/>
          <w:lang w:eastAsia="ru-RU"/>
        </w:rPr>
        <w:drawing>
          <wp:inline distT="0" distB="0" distL="0" distR="0" wp14:anchorId="76313103" wp14:editId="583248AF">
            <wp:extent cx="4752177" cy="37052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4887" cy="3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9D5" w:rsidRPr="002E681A" w:rsidRDefault="002919D5" w:rsidP="002919D5">
      <w:pPr>
        <w:tabs>
          <w:tab w:val="left" w:pos="2640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3</w:t>
      </w:r>
      <w:r w:rsidRPr="002E681A">
        <w:rPr>
          <w:rFonts w:ascii="Times New Roman" w:hAnsi="Times New Roman" w:cs="Times New Roman"/>
          <w:sz w:val="28"/>
          <w:szCs w:val="28"/>
        </w:rPr>
        <w:t xml:space="preserve"> – Процесс загрузки прибора</w:t>
      </w:r>
    </w:p>
    <w:p w:rsidR="00435FB3" w:rsidRPr="002E681A" w:rsidRDefault="00435FB3" w:rsidP="00CC384D">
      <w:pPr>
        <w:tabs>
          <w:tab w:val="left" w:pos="26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F77A0" w:rsidRPr="00435FB3" w:rsidRDefault="002919D5" w:rsidP="00435FB3">
      <w:pPr>
        <w:pStyle w:val="2"/>
        <w:ind w:firstLine="85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187997233"/>
      <w:r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3.2 Использование по назначению</w:t>
      </w:r>
      <w:bookmarkEnd w:id="13"/>
    </w:p>
    <w:p w:rsidR="002919D5" w:rsidRPr="002E681A" w:rsidRDefault="002919D5" w:rsidP="00434F1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При успешном </w:t>
      </w:r>
      <w:r w:rsidR="00434F1A" w:rsidRPr="002E681A">
        <w:rPr>
          <w:rFonts w:ascii="Times New Roman" w:hAnsi="Times New Roman" w:cs="Times New Roman"/>
          <w:sz w:val="28"/>
          <w:szCs w:val="28"/>
        </w:rPr>
        <w:t>запуске</w:t>
      </w:r>
      <w:r w:rsidRPr="002E681A">
        <w:rPr>
          <w:rFonts w:ascii="Times New Roman" w:hAnsi="Times New Roman" w:cs="Times New Roman"/>
          <w:sz w:val="28"/>
          <w:szCs w:val="28"/>
        </w:rPr>
        <w:t xml:space="preserve"> </w:t>
      </w:r>
      <w:r w:rsidR="00434F1A" w:rsidRPr="002E681A">
        <w:rPr>
          <w:rFonts w:ascii="Times New Roman" w:hAnsi="Times New Roman" w:cs="Times New Roman"/>
          <w:sz w:val="28"/>
          <w:szCs w:val="28"/>
        </w:rPr>
        <w:t>в программе отражены все настройки подключенного прибора. Инструкция по работе с программой в режиме удаленного доступа приведена в разделе «Использование по назначению» в «2.556.081-03 Руководство по эксплуатации часть 2» для Мультиграфа.</w:t>
      </w:r>
    </w:p>
    <w:p w:rsidR="0037278F" w:rsidRPr="00435FB3" w:rsidRDefault="0037278F" w:rsidP="00435FB3">
      <w:pPr>
        <w:pStyle w:val="2"/>
        <w:ind w:firstLine="85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_Toc187997234"/>
      <w:r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3.3 Просмотр архива</w:t>
      </w:r>
      <w:bookmarkEnd w:id="14"/>
    </w:p>
    <w:p w:rsidR="0037278F" w:rsidRPr="00BE01E9" w:rsidRDefault="00BE01E9" w:rsidP="00BE01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Функц</w:t>
      </w:r>
      <w:r w:rsidR="00E60A9C">
        <w:rPr>
          <w:rFonts w:ascii="Times New Roman" w:hAnsi="Times New Roman" w:cs="Times New Roman"/>
          <w:sz w:val="28"/>
          <w:szCs w:val="28"/>
        </w:rPr>
        <w:t>ия «Архив» основного экрана прогр</w:t>
      </w:r>
      <w:r w:rsidRPr="002E681A">
        <w:rPr>
          <w:rFonts w:ascii="Times New Roman" w:hAnsi="Times New Roman" w:cs="Times New Roman"/>
          <w:sz w:val="28"/>
          <w:szCs w:val="28"/>
        </w:rPr>
        <w:t>а</w:t>
      </w:r>
      <w:r w:rsidR="00E60A9C">
        <w:rPr>
          <w:rFonts w:ascii="Times New Roman" w:hAnsi="Times New Roman" w:cs="Times New Roman"/>
          <w:sz w:val="28"/>
          <w:szCs w:val="28"/>
        </w:rPr>
        <w:t>м</w:t>
      </w:r>
      <w:r w:rsidRPr="002E681A">
        <w:rPr>
          <w:rFonts w:ascii="Times New Roman" w:hAnsi="Times New Roman" w:cs="Times New Roman"/>
          <w:sz w:val="28"/>
          <w:szCs w:val="28"/>
        </w:rPr>
        <w:t>мы позволяет просмотреть архив результатов измерени</w:t>
      </w:r>
      <w:r w:rsidR="00E60A9C">
        <w:rPr>
          <w:rFonts w:ascii="Times New Roman" w:hAnsi="Times New Roman" w:cs="Times New Roman"/>
          <w:sz w:val="28"/>
          <w:szCs w:val="28"/>
        </w:rPr>
        <w:t>й</w:t>
      </w:r>
      <w:r w:rsidRPr="002E681A">
        <w:rPr>
          <w:rFonts w:ascii="Times New Roman" w:hAnsi="Times New Roman" w:cs="Times New Roman"/>
          <w:sz w:val="28"/>
          <w:szCs w:val="28"/>
        </w:rPr>
        <w:t>. Подробное описание работы с архивом приведено в разделе «ПРОСМОТР АРХИВА С ВНЕШНЕГО НАКОПИТЕЛЯ».</w:t>
      </w:r>
    </w:p>
    <w:p w:rsidR="00AC7B8C" w:rsidRPr="002E681A" w:rsidRDefault="00013CA4" w:rsidP="00435FB3">
      <w:pPr>
        <w:pStyle w:val="1"/>
        <w:ind w:firstLine="851"/>
        <w:rPr>
          <w:rFonts w:ascii="Times New Roman" w:hAnsi="Times New Roman" w:cs="Times New Roman"/>
          <w:b w:val="0"/>
          <w:color w:val="auto"/>
        </w:rPr>
      </w:pPr>
      <w:bookmarkStart w:id="15" w:name="_Toc187997235"/>
      <w:r w:rsidRPr="002E681A">
        <w:rPr>
          <w:rFonts w:ascii="Times New Roman" w:hAnsi="Times New Roman" w:cs="Times New Roman"/>
          <w:b w:val="0"/>
          <w:color w:val="auto"/>
        </w:rPr>
        <w:lastRenderedPageBreak/>
        <w:t>4</w:t>
      </w:r>
      <w:r w:rsidR="007435FA" w:rsidRPr="002E681A">
        <w:rPr>
          <w:rFonts w:ascii="Times New Roman" w:hAnsi="Times New Roman" w:cs="Times New Roman"/>
          <w:b w:val="0"/>
          <w:color w:val="auto"/>
        </w:rPr>
        <w:t xml:space="preserve"> ПРОСМОТР </w:t>
      </w:r>
      <w:r w:rsidR="00AC7B8C" w:rsidRPr="002E681A">
        <w:rPr>
          <w:rFonts w:ascii="Times New Roman" w:hAnsi="Times New Roman" w:cs="Times New Roman"/>
          <w:b w:val="0"/>
          <w:color w:val="auto"/>
        </w:rPr>
        <w:t>АРХИВА</w:t>
      </w:r>
      <w:r w:rsidR="001A342C" w:rsidRPr="002E681A">
        <w:rPr>
          <w:rFonts w:ascii="Times New Roman" w:hAnsi="Times New Roman" w:cs="Times New Roman"/>
          <w:b w:val="0"/>
          <w:color w:val="auto"/>
        </w:rPr>
        <w:t xml:space="preserve"> </w:t>
      </w:r>
      <w:r w:rsidR="001A342C" w:rsidRPr="002E681A">
        <w:rPr>
          <w:rFonts w:ascii="Times New Roman" w:hAnsi="Times New Roman" w:cs="Times New Roman"/>
          <w:b w:val="0"/>
          <w:color w:val="auto"/>
          <w:lang w:val="en-US"/>
        </w:rPr>
        <w:t>C</w:t>
      </w:r>
      <w:r w:rsidR="001A342C" w:rsidRPr="002E681A">
        <w:rPr>
          <w:rFonts w:ascii="Times New Roman" w:hAnsi="Times New Roman" w:cs="Times New Roman"/>
          <w:b w:val="0"/>
          <w:color w:val="auto"/>
        </w:rPr>
        <w:t xml:space="preserve"> ВНЕШНЕГО НАКОПИТЕЛЯ</w:t>
      </w:r>
      <w:bookmarkEnd w:id="15"/>
    </w:p>
    <w:p w:rsidR="00AC7B8C" w:rsidRPr="00435FB3" w:rsidRDefault="00013CA4" w:rsidP="00435FB3">
      <w:pPr>
        <w:pStyle w:val="2"/>
        <w:ind w:firstLine="85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6" w:name="_Toc187997236"/>
      <w:r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AC7B8C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.1 Выбор директории</w:t>
      </w:r>
      <w:bookmarkEnd w:id="16"/>
    </w:p>
    <w:p w:rsidR="00AC7B8C" w:rsidRPr="002E681A" w:rsidRDefault="00AC7B8C" w:rsidP="00AC7B8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При выборе режима «ПРОСМОТР АРХИВА» откроется окно, в котором необходим указать директорию на накопителе. </w:t>
      </w:r>
    </w:p>
    <w:p w:rsidR="00AC7B8C" w:rsidRPr="002E681A" w:rsidRDefault="00AC7B8C" w:rsidP="00AC7B8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noProof/>
          <w:lang w:eastAsia="ru-RU"/>
        </w:rPr>
        <w:drawing>
          <wp:inline distT="0" distB="0" distL="0" distR="0" wp14:anchorId="1C1B4083" wp14:editId="5C869A62">
            <wp:extent cx="5048250" cy="149542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B8C" w:rsidRPr="002E681A" w:rsidRDefault="00AC7B8C" w:rsidP="00AC7B8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4</w:t>
      </w:r>
      <w:r w:rsidRPr="002E681A">
        <w:rPr>
          <w:rFonts w:ascii="Times New Roman" w:hAnsi="Times New Roman" w:cs="Times New Roman"/>
          <w:sz w:val="28"/>
          <w:szCs w:val="28"/>
        </w:rPr>
        <w:t xml:space="preserve"> – Выбор директории на накопителе</w:t>
      </w:r>
    </w:p>
    <w:p w:rsidR="00435FB3" w:rsidRDefault="00435FB3" w:rsidP="00CC384D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C" w:rsidRPr="002E681A" w:rsidRDefault="009313EE" w:rsidP="00435FB3">
      <w:pPr>
        <w:pStyle w:val="a3"/>
        <w:ind w:left="0"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_Toc187997237"/>
      <w:r w:rsidRPr="002E681A">
        <w:rPr>
          <w:rFonts w:ascii="Times New Roman" w:hAnsi="Times New Roman" w:cs="Times New Roman"/>
          <w:sz w:val="28"/>
          <w:szCs w:val="28"/>
        </w:rPr>
        <w:t xml:space="preserve">4.2 </w:t>
      </w:r>
      <w:r w:rsidR="00AC7B8C" w:rsidRPr="002E681A">
        <w:rPr>
          <w:rFonts w:ascii="Times New Roman" w:hAnsi="Times New Roman" w:cs="Times New Roman"/>
          <w:sz w:val="28"/>
          <w:szCs w:val="28"/>
        </w:rPr>
        <w:t>Главное окно</w:t>
      </w:r>
      <w:r w:rsidR="002079A2" w:rsidRPr="002E681A">
        <w:rPr>
          <w:rFonts w:ascii="Times New Roman" w:hAnsi="Times New Roman" w:cs="Times New Roman"/>
          <w:sz w:val="28"/>
          <w:szCs w:val="28"/>
        </w:rPr>
        <w:t xml:space="preserve"> «Просмотр архива»</w:t>
      </w:r>
      <w:bookmarkEnd w:id="17"/>
    </w:p>
    <w:p w:rsidR="00396257" w:rsidRPr="002E681A" w:rsidRDefault="00396257" w:rsidP="00435FB3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C" w:rsidRPr="002E681A" w:rsidRDefault="002079A2" w:rsidP="00435FB3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Главное окно </w:t>
      </w:r>
      <w:r w:rsidR="00AC7B8C" w:rsidRPr="002E681A">
        <w:rPr>
          <w:rFonts w:ascii="Times New Roman" w:hAnsi="Times New Roman" w:cs="Times New Roman"/>
          <w:sz w:val="28"/>
          <w:szCs w:val="28"/>
        </w:rPr>
        <w:t>программы (рис</w:t>
      </w:r>
      <w:r w:rsidRPr="002E681A">
        <w:rPr>
          <w:rFonts w:ascii="Times New Roman" w:hAnsi="Times New Roman" w:cs="Times New Roman"/>
          <w:sz w:val="28"/>
          <w:szCs w:val="28"/>
        </w:rPr>
        <w:t>унок</w:t>
      </w:r>
      <w:r w:rsidR="00AC7B8C" w:rsidRPr="002E681A">
        <w:rPr>
          <w:rFonts w:ascii="Times New Roman" w:hAnsi="Times New Roman" w:cs="Times New Roman"/>
          <w:sz w:val="28"/>
          <w:szCs w:val="28"/>
        </w:rPr>
        <w:t xml:space="preserve"> </w:t>
      </w:r>
      <w:r w:rsidR="00CC384D">
        <w:rPr>
          <w:rFonts w:ascii="Times New Roman" w:hAnsi="Times New Roman" w:cs="Times New Roman"/>
          <w:sz w:val="28"/>
          <w:szCs w:val="28"/>
        </w:rPr>
        <w:t>5</w:t>
      </w:r>
      <w:r w:rsidR="00AC7B8C" w:rsidRPr="002E681A">
        <w:rPr>
          <w:rFonts w:ascii="Times New Roman" w:hAnsi="Times New Roman" w:cs="Times New Roman"/>
          <w:sz w:val="28"/>
          <w:szCs w:val="28"/>
        </w:rPr>
        <w:t>) содержит следующие элементы:</w:t>
      </w:r>
    </w:p>
    <w:p w:rsidR="002079A2" w:rsidRPr="002E681A" w:rsidRDefault="002079A2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681A">
        <w:rPr>
          <w:rFonts w:ascii="Times New Roman" w:hAnsi="Times New Roman" w:cs="Times New Roman"/>
          <w:sz w:val="28"/>
          <w:szCs w:val="28"/>
        </w:rPr>
        <w:t>Настройки архива для просмотра;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681A">
        <w:rPr>
          <w:rFonts w:ascii="Times New Roman" w:hAnsi="Times New Roman" w:cs="Times New Roman"/>
          <w:sz w:val="28"/>
          <w:szCs w:val="28"/>
        </w:rPr>
        <w:t>Выбор канала для отображения;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681A">
        <w:rPr>
          <w:rFonts w:ascii="Times New Roman" w:hAnsi="Times New Roman" w:cs="Times New Roman"/>
          <w:sz w:val="28"/>
          <w:szCs w:val="28"/>
        </w:rPr>
        <w:t>Список выбранных каналов;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681A">
        <w:rPr>
          <w:rFonts w:ascii="Times New Roman" w:hAnsi="Times New Roman" w:cs="Times New Roman"/>
          <w:sz w:val="28"/>
          <w:szCs w:val="28"/>
        </w:rPr>
        <w:t>Сообщения;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681A">
        <w:rPr>
          <w:rFonts w:ascii="Times New Roman" w:hAnsi="Times New Roman" w:cs="Times New Roman"/>
          <w:sz w:val="28"/>
          <w:szCs w:val="28"/>
        </w:rPr>
        <w:t>Часы реального времени;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681A">
        <w:rPr>
          <w:rFonts w:ascii="Times New Roman" w:hAnsi="Times New Roman" w:cs="Times New Roman"/>
          <w:sz w:val="28"/>
          <w:szCs w:val="28"/>
        </w:rPr>
        <w:t>Поле вывода на печать;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681A">
        <w:rPr>
          <w:rFonts w:ascii="Times New Roman" w:hAnsi="Times New Roman" w:cs="Times New Roman"/>
          <w:sz w:val="28"/>
          <w:szCs w:val="28"/>
        </w:rPr>
        <w:t>Перемещение между страницами;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Вывод информации о выбранном периоде просмотра архива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Печать архива;</w:t>
      </w:r>
    </w:p>
    <w:p w:rsidR="00396257" w:rsidRPr="002E681A" w:rsidRDefault="00396257" w:rsidP="00435FB3">
      <w:pPr>
        <w:pStyle w:val="a3"/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Выход из приложения.</w:t>
      </w:r>
    </w:p>
    <w:p w:rsidR="002079A2" w:rsidRPr="002E681A" w:rsidRDefault="002079A2" w:rsidP="002079A2">
      <w:pPr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DD95AB" wp14:editId="79C38275">
            <wp:extent cx="6077065" cy="404812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432" cy="405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5FA" w:rsidRPr="002E681A" w:rsidRDefault="00396257" w:rsidP="00396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5</w:t>
      </w:r>
      <w:r w:rsidRPr="002E681A">
        <w:rPr>
          <w:rFonts w:ascii="Times New Roman" w:hAnsi="Times New Roman" w:cs="Times New Roman"/>
          <w:sz w:val="28"/>
          <w:szCs w:val="28"/>
        </w:rPr>
        <w:t xml:space="preserve"> – Главное окно «Просмотр архива»</w:t>
      </w:r>
    </w:p>
    <w:p w:rsidR="00396257" w:rsidRPr="002E681A" w:rsidRDefault="00396257" w:rsidP="00396257">
      <w:pPr>
        <w:rPr>
          <w:rFonts w:ascii="Times New Roman" w:hAnsi="Times New Roman" w:cs="Times New Roman"/>
          <w:sz w:val="28"/>
          <w:szCs w:val="28"/>
        </w:rPr>
      </w:pPr>
    </w:p>
    <w:p w:rsidR="00396257" w:rsidRPr="00435FB3" w:rsidRDefault="00013CA4" w:rsidP="00435FB3">
      <w:pPr>
        <w:pStyle w:val="2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_Toc187997238"/>
      <w:r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396257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.3 Настройка архива</w:t>
      </w:r>
      <w:bookmarkEnd w:id="18"/>
    </w:p>
    <w:p w:rsidR="00396257" w:rsidRPr="002E681A" w:rsidRDefault="00092FDB" w:rsidP="00435FB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В окне «Настройка архива» (рисунок </w:t>
      </w:r>
      <w:r w:rsidR="00CC384D">
        <w:rPr>
          <w:rFonts w:ascii="Times New Roman" w:hAnsi="Times New Roman" w:cs="Times New Roman"/>
          <w:sz w:val="28"/>
          <w:szCs w:val="28"/>
        </w:rPr>
        <w:t>6</w:t>
      </w:r>
      <w:r w:rsidRPr="002E681A">
        <w:rPr>
          <w:rFonts w:ascii="Times New Roman" w:hAnsi="Times New Roman" w:cs="Times New Roman"/>
          <w:sz w:val="28"/>
          <w:szCs w:val="28"/>
        </w:rPr>
        <w:t>) присутствуют следующие разделы:</w:t>
      </w:r>
    </w:p>
    <w:p w:rsidR="00092FDB" w:rsidRPr="002E681A" w:rsidRDefault="00092FDB" w:rsidP="00435FB3">
      <w:pPr>
        <w:pStyle w:val="a3"/>
        <w:numPr>
          <w:ilvl w:val="0"/>
          <w:numId w:val="3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Период отображения;</w:t>
      </w:r>
    </w:p>
    <w:p w:rsidR="00092FDB" w:rsidRPr="002E681A" w:rsidRDefault="00092FDB" w:rsidP="00435FB3">
      <w:pPr>
        <w:pStyle w:val="a3"/>
        <w:numPr>
          <w:ilvl w:val="0"/>
          <w:numId w:val="3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Режимы работы с архивом;</w:t>
      </w:r>
    </w:p>
    <w:p w:rsidR="00092FDB" w:rsidRPr="002E681A" w:rsidRDefault="00092FDB" w:rsidP="00435FB3">
      <w:pPr>
        <w:pStyle w:val="a3"/>
        <w:numPr>
          <w:ilvl w:val="0"/>
          <w:numId w:val="3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Настройка графика;</w:t>
      </w:r>
    </w:p>
    <w:p w:rsidR="00092FDB" w:rsidRPr="002E681A" w:rsidRDefault="00092FDB" w:rsidP="00435FB3">
      <w:pPr>
        <w:pStyle w:val="a3"/>
        <w:numPr>
          <w:ilvl w:val="0"/>
          <w:numId w:val="3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Дополнительная информация при печати.</w:t>
      </w:r>
    </w:p>
    <w:p w:rsidR="00092FDB" w:rsidRPr="002E681A" w:rsidRDefault="00710650" w:rsidP="004706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C70AB54" wp14:editId="696993D9">
            <wp:extent cx="5940425" cy="38639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FDB" w:rsidRPr="002E681A" w:rsidRDefault="00092FDB" w:rsidP="0000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6</w:t>
      </w:r>
      <w:r w:rsidRPr="002E681A">
        <w:rPr>
          <w:rFonts w:ascii="Times New Roman" w:hAnsi="Times New Roman" w:cs="Times New Roman"/>
          <w:sz w:val="28"/>
          <w:szCs w:val="28"/>
        </w:rPr>
        <w:t xml:space="preserve"> – Настройка архива</w:t>
      </w:r>
    </w:p>
    <w:p w:rsidR="005C7362" w:rsidRDefault="00E674E3" w:rsidP="0071065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При завершении настройки архива и нажатии кнопки «Ок» происходит сохранение выбранных настроек. Если необходимо вернуть заводские настройки, нажмите кнопку «Настройки по умолчанию».</w:t>
      </w:r>
    </w:p>
    <w:p w:rsidR="00710650" w:rsidRPr="002E681A" w:rsidRDefault="00710650" w:rsidP="0071065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35FA" w:rsidRPr="002E681A" w:rsidRDefault="00013CA4" w:rsidP="00092FD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4</w:t>
      </w:r>
      <w:r w:rsidR="00092FDB" w:rsidRPr="002E681A">
        <w:rPr>
          <w:rFonts w:ascii="Times New Roman" w:hAnsi="Times New Roman" w:cs="Times New Roman"/>
          <w:sz w:val="28"/>
          <w:szCs w:val="28"/>
        </w:rPr>
        <w:t>.3.1 Период отображения</w:t>
      </w:r>
    </w:p>
    <w:p w:rsidR="00092FDB" w:rsidRPr="002E681A" w:rsidRDefault="00092FDB" w:rsidP="0047062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В данно</w:t>
      </w:r>
      <w:r w:rsidR="00470628" w:rsidRPr="002E681A">
        <w:rPr>
          <w:rFonts w:ascii="Times New Roman" w:hAnsi="Times New Roman" w:cs="Times New Roman"/>
          <w:sz w:val="28"/>
          <w:szCs w:val="28"/>
        </w:rPr>
        <w:t>м</w:t>
      </w:r>
      <w:r w:rsidRPr="002E681A">
        <w:rPr>
          <w:rFonts w:ascii="Times New Roman" w:hAnsi="Times New Roman" w:cs="Times New Roman"/>
          <w:sz w:val="28"/>
          <w:szCs w:val="28"/>
        </w:rPr>
        <w:t xml:space="preserve"> </w:t>
      </w:r>
      <w:r w:rsidR="00470628" w:rsidRPr="002E681A">
        <w:rPr>
          <w:rFonts w:ascii="Times New Roman" w:hAnsi="Times New Roman" w:cs="Times New Roman"/>
          <w:sz w:val="28"/>
          <w:szCs w:val="28"/>
        </w:rPr>
        <w:t>разделе</w:t>
      </w:r>
      <w:r w:rsidRPr="002E681A">
        <w:rPr>
          <w:rFonts w:ascii="Times New Roman" w:hAnsi="Times New Roman" w:cs="Times New Roman"/>
          <w:sz w:val="28"/>
          <w:szCs w:val="28"/>
        </w:rPr>
        <w:t xml:space="preserve"> можно задать произвольный период времени, за который необходимо вывести архивные данные.</w:t>
      </w:r>
      <w:r w:rsidR="00E674E3" w:rsidRPr="002E681A">
        <w:rPr>
          <w:rFonts w:ascii="Times New Roman" w:hAnsi="Times New Roman" w:cs="Times New Roman"/>
          <w:sz w:val="28"/>
          <w:szCs w:val="28"/>
        </w:rPr>
        <w:t xml:space="preserve"> </w:t>
      </w:r>
      <w:r w:rsidR="00470628" w:rsidRPr="002E681A">
        <w:rPr>
          <w:rFonts w:ascii="Times New Roman" w:hAnsi="Times New Roman" w:cs="Times New Roman"/>
          <w:sz w:val="28"/>
          <w:szCs w:val="28"/>
        </w:rPr>
        <w:t>При нажатии клавиши «Сбросить время до текущего» конец измерения будет соответствовать времени в данный момент, а период измерения станет равным 1 час.</w:t>
      </w:r>
      <w:r w:rsidR="009F5B85" w:rsidRPr="002E681A">
        <w:rPr>
          <w:rFonts w:ascii="Times New Roman" w:hAnsi="Times New Roman" w:cs="Times New Roman"/>
          <w:sz w:val="28"/>
          <w:szCs w:val="28"/>
        </w:rPr>
        <w:t xml:space="preserve"> Максимальный период 1 год.</w:t>
      </w:r>
    </w:p>
    <w:p w:rsidR="00540A65" w:rsidRPr="002E681A" w:rsidRDefault="00540A65" w:rsidP="004706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092FDB" w:rsidRPr="002E681A" w:rsidRDefault="00013CA4" w:rsidP="00092FD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4</w:t>
      </w:r>
      <w:r w:rsidR="00092FDB" w:rsidRPr="002E681A">
        <w:rPr>
          <w:rFonts w:ascii="Times New Roman" w:hAnsi="Times New Roman" w:cs="Times New Roman"/>
          <w:sz w:val="28"/>
          <w:szCs w:val="28"/>
        </w:rPr>
        <w:t>.3.2 Режимы работы с архивом</w:t>
      </w:r>
    </w:p>
    <w:p w:rsidR="00092FDB" w:rsidRPr="002E681A" w:rsidRDefault="00007B92" w:rsidP="00092FD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Для работы с архивом предложены следующие режимы:</w:t>
      </w:r>
    </w:p>
    <w:p w:rsidR="00007B92" w:rsidRPr="002E681A" w:rsidRDefault="00007B92" w:rsidP="00007B92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Просмотр и печать архива;</w:t>
      </w:r>
    </w:p>
    <w:p w:rsidR="00007B92" w:rsidRDefault="00007B92" w:rsidP="00007B92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Декодирование архива в формат </w:t>
      </w:r>
      <w:r w:rsidRPr="002E681A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2E681A">
        <w:rPr>
          <w:rFonts w:ascii="Times New Roman" w:hAnsi="Times New Roman" w:cs="Times New Roman"/>
          <w:sz w:val="28"/>
          <w:szCs w:val="28"/>
        </w:rPr>
        <w:t>.</w:t>
      </w:r>
    </w:p>
    <w:p w:rsidR="00710650" w:rsidRDefault="00710650" w:rsidP="00710650">
      <w:pPr>
        <w:rPr>
          <w:rFonts w:ascii="Times New Roman" w:hAnsi="Times New Roman" w:cs="Times New Roman"/>
          <w:sz w:val="28"/>
          <w:szCs w:val="28"/>
        </w:rPr>
      </w:pPr>
    </w:p>
    <w:p w:rsidR="00710650" w:rsidRPr="00710650" w:rsidRDefault="00710650" w:rsidP="00710650">
      <w:pPr>
        <w:rPr>
          <w:rFonts w:ascii="Times New Roman" w:hAnsi="Times New Roman" w:cs="Times New Roman"/>
          <w:sz w:val="28"/>
          <w:szCs w:val="28"/>
        </w:rPr>
      </w:pPr>
    </w:p>
    <w:p w:rsidR="00BE0790" w:rsidRDefault="00BE0790" w:rsidP="00BE0790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4.3.2.1</w:t>
      </w:r>
      <w:r>
        <w:rPr>
          <w:rFonts w:ascii="Times New Roman" w:hAnsi="Times New Roman" w:cs="Times New Roman"/>
          <w:sz w:val="28"/>
          <w:szCs w:val="28"/>
        </w:rPr>
        <w:t xml:space="preserve"> Режим удаленного доступа</w:t>
      </w:r>
    </w:p>
    <w:p w:rsidR="00BE0790" w:rsidRDefault="00BE0790" w:rsidP="00BE07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E681A">
        <w:rPr>
          <w:rFonts w:ascii="Times New Roman" w:hAnsi="Times New Roman" w:cs="Times New Roman"/>
          <w:sz w:val="28"/>
          <w:szCs w:val="28"/>
        </w:rPr>
        <w:t xml:space="preserve">ля просмотра и печати архива необходимо указать папку, в которую будет </w:t>
      </w:r>
      <w:r>
        <w:rPr>
          <w:rFonts w:ascii="Times New Roman" w:hAnsi="Times New Roman" w:cs="Times New Roman"/>
          <w:sz w:val="28"/>
          <w:szCs w:val="28"/>
        </w:rPr>
        <w:t xml:space="preserve">помещен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архив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считанный с прибора через </w:t>
      </w:r>
      <w:r>
        <w:rPr>
          <w:rFonts w:ascii="Times New Roman" w:hAnsi="Times New Roman" w:cs="Times New Roman"/>
          <w:sz w:val="28"/>
          <w:szCs w:val="28"/>
          <w:lang w:val="en-US"/>
        </w:rPr>
        <w:t>FTP</w:t>
      </w:r>
      <w:r w:rsidRPr="00BE07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</w:t>
      </w:r>
      <w:r w:rsidRPr="002E68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выбранной папке будет автоматически создана папка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BE0790">
        <w:rPr>
          <w:rFonts w:ascii="Times New Roman" w:hAnsi="Times New Roman" w:cs="Times New Roman"/>
          <w:sz w:val="28"/>
          <w:szCs w:val="28"/>
        </w:rPr>
        <w:t>./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hAnsi="Times New Roman" w:cs="Times New Roman"/>
          <w:sz w:val="28"/>
          <w:szCs w:val="28"/>
        </w:rPr>
        <w:t>/»</w:t>
      </w:r>
      <w:r w:rsidRPr="00BE07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архивом.</w:t>
      </w:r>
    </w:p>
    <w:p w:rsidR="00BE0790" w:rsidRPr="00BE0790" w:rsidRDefault="00BE0790" w:rsidP="00BE079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Для декодирования архива необходимо указать папку куда необходимо раскодировать данные в формат «.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csv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>».</w:t>
      </w:r>
    </w:p>
    <w:p w:rsidR="00BE0790" w:rsidRPr="00BE0790" w:rsidRDefault="00BE0790" w:rsidP="00BE0790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4.3.2.2 Режим просмотра архива с внешнего накопителя</w:t>
      </w:r>
    </w:p>
    <w:p w:rsidR="00092FDB" w:rsidRPr="002E681A" w:rsidRDefault="00007B92" w:rsidP="00092FD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Для просмотра и печати архива необходимо указать папку, в которой расположен архив в формате «.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dat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>»</w:t>
      </w:r>
      <w:r w:rsidR="00DD65BE" w:rsidRPr="002E681A">
        <w:rPr>
          <w:rFonts w:ascii="Times New Roman" w:hAnsi="Times New Roman" w:cs="Times New Roman"/>
          <w:sz w:val="28"/>
          <w:szCs w:val="28"/>
        </w:rPr>
        <w:t>.</w:t>
      </w:r>
    </w:p>
    <w:p w:rsidR="00092FDB" w:rsidRPr="002E681A" w:rsidRDefault="00007B92" w:rsidP="0047062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Для декодирования архива необходимо указать папку, в которой расположен архив в формате «.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dat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>», а также папку куда необходимо раскодировать данные в формат «.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csv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>».</w:t>
      </w:r>
    </w:p>
    <w:p w:rsidR="00540A65" w:rsidRPr="00592CA2" w:rsidRDefault="00540A65" w:rsidP="004706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E674E3" w:rsidRPr="002E681A" w:rsidRDefault="00013CA4" w:rsidP="00E674E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4</w:t>
      </w:r>
      <w:r w:rsidR="00E674E3" w:rsidRPr="002E681A">
        <w:rPr>
          <w:rFonts w:ascii="Times New Roman" w:hAnsi="Times New Roman" w:cs="Times New Roman"/>
          <w:sz w:val="28"/>
          <w:szCs w:val="28"/>
        </w:rPr>
        <w:t>.3.3 Настройка графика</w:t>
      </w:r>
    </w:p>
    <w:p w:rsidR="00E674E3" w:rsidRPr="002E681A" w:rsidRDefault="00470628" w:rsidP="00E674E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В данном разделе можно выбрать:</w:t>
      </w:r>
    </w:p>
    <w:p w:rsidR="00470628" w:rsidRPr="002E681A" w:rsidRDefault="00470628" w:rsidP="00435FB3">
      <w:pPr>
        <w:pStyle w:val="a3"/>
        <w:numPr>
          <w:ilvl w:val="0"/>
          <w:numId w:val="34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2E681A">
        <w:rPr>
          <w:rFonts w:ascii="Times New Roman" w:hAnsi="Times New Roman" w:cs="Times New Roman"/>
          <w:sz w:val="28"/>
          <w:szCs w:val="28"/>
        </w:rPr>
        <w:t>Автомасштабирование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>;</w:t>
      </w:r>
    </w:p>
    <w:p w:rsidR="00470628" w:rsidRDefault="00470628" w:rsidP="00435FB3">
      <w:pPr>
        <w:pStyle w:val="a3"/>
        <w:numPr>
          <w:ilvl w:val="0"/>
          <w:numId w:val="34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Настройка графика пользователем.</w:t>
      </w:r>
    </w:p>
    <w:p w:rsidR="00710650" w:rsidRDefault="00710650" w:rsidP="0071065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59DFF9" wp14:editId="1CF21BC4">
            <wp:extent cx="5940425" cy="3863975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650" w:rsidRPr="00710650" w:rsidRDefault="00710650" w:rsidP="007106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Настройка графика</w:t>
      </w:r>
    </w:p>
    <w:p w:rsidR="00470628" w:rsidRPr="002E681A" w:rsidRDefault="00470628" w:rsidP="0047062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lastRenderedPageBreak/>
        <w:t xml:space="preserve">При выборе </w:t>
      </w:r>
      <w:r w:rsidR="009F5B85" w:rsidRPr="002E681A">
        <w:rPr>
          <w:rFonts w:ascii="Times New Roman" w:hAnsi="Times New Roman" w:cs="Times New Roman"/>
          <w:sz w:val="28"/>
          <w:szCs w:val="28"/>
        </w:rPr>
        <w:t>опции «</w:t>
      </w:r>
      <w:proofErr w:type="spellStart"/>
      <w:r w:rsidR="009F5B85" w:rsidRPr="002E681A">
        <w:rPr>
          <w:rFonts w:ascii="Times New Roman" w:hAnsi="Times New Roman" w:cs="Times New Roman"/>
          <w:sz w:val="28"/>
          <w:szCs w:val="28"/>
        </w:rPr>
        <w:t>Автомасштаб</w:t>
      </w:r>
      <w:proofErr w:type="spellEnd"/>
      <w:r w:rsidR="009F5B85" w:rsidRPr="002E681A">
        <w:rPr>
          <w:rFonts w:ascii="Times New Roman" w:hAnsi="Times New Roman" w:cs="Times New Roman"/>
          <w:sz w:val="28"/>
          <w:szCs w:val="28"/>
        </w:rPr>
        <w:t>»</w:t>
      </w:r>
      <w:r w:rsidRPr="002E681A">
        <w:rPr>
          <w:rFonts w:ascii="Times New Roman" w:hAnsi="Times New Roman" w:cs="Times New Roman"/>
          <w:sz w:val="28"/>
          <w:szCs w:val="28"/>
        </w:rPr>
        <w:t xml:space="preserve"> </w:t>
      </w:r>
      <w:r w:rsidR="009F5B85" w:rsidRPr="002E681A">
        <w:rPr>
          <w:rFonts w:ascii="Times New Roman" w:hAnsi="Times New Roman" w:cs="Times New Roman"/>
          <w:sz w:val="28"/>
          <w:szCs w:val="28"/>
        </w:rPr>
        <w:t>верхний и нижний предел графика приводятся в соответствии прочитанному архиву.</w:t>
      </w:r>
    </w:p>
    <w:p w:rsidR="005C7362" w:rsidRPr="002E681A" w:rsidRDefault="009F5B85" w:rsidP="000A0F9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При отключении опции «</w:t>
      </w:r>
      <w:proofErr w:type="spellStart"/>
      <w:r w:rsidRPr="002E681A">
        <w:rPr>
          <w:rFonts w:ascii="Times New Roman" w:hAnsi="Times New Roman" w:cs="Times New Roman"/>
          <w:sz w:val="28"/>
          <w:szCs w:val="28"/>
        </w:rPr>
        <w:t>Автомасштаб</w:t>
      </w:r>
      <w:proofErr w:type="spellEnd"/>
      <w:r w:rsidRPr="002E681A">
        <w:rPr>
          <w:rFonts w:ascii="Times New Roman" w:hAnsi="Times New Roman" w:cs="Times New Roman"/>
          <w:sz w:val="28"/>
          <w:szCs w:val="28"/>
        </w:rPr>
        <w:t xml:space="preserve">» пользователю предоставляется возможность настраивать сетку измерения и диапазон по оси Х и по оси </w:t>
      </w:r>
      <w:r w:rsidRPr="002E681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E681A">
        <w:rPr>
          <w:rFonts w:ascii="Times New Roman" w:hAnsi="Times New Roman" w:cs="Times New Roman"/>
          <w:sz w:val="28"/>
          <w:szCs w:val="28"/>
        </w:rPr>
        <w:t>.</w:t>
      </w:r>
    </w:p>
    <w:p w:rsidR="009F5B85" w:rsidRPr="002E681A" w:rsidRDefault="00013CA4" w:rsidP="009F5B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4</w:t>
      </w:r>
      <w:r w:rsidR="009F5B85" w:rsidRPr="002E681A">
        <w:rPr>
          <w:rFonts w:ascii="Times New Roman" w:hAnsi="Times New Roman" w:cs="Times New Roman"/>
          <w:sz w:val="28"/>
          <w:szCs w:val="28"/>
        </w:rPr>
        <w:t>.3.4 Дополнительная информация при печати</w:t>
      </w:r>
    </w:p>
    <w:p w:rsidR="009F5B85" w:rsidRPr="002E681A" w:rsidRDefault="000271A5" w:rsidP="00435FB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При выводе на печать помимо графика </w:t>
      </w:r>
      <w:r w:rsidR="00540A65" w:rsidRPr="002E681A">
        <w:rPr>
          <w:rFonts w:ascii="Times New Roman" w:hAnsi="Times New Roman" w:cs="Times New Roman"/>
          <w:sz w:val="28"/>
          <w:szCs w:val="28"/>
        </w:rPr>
        <w:t>пользователь</w:t>
      </w:r>
      <w:r w:rsidRPr="002E681A">
        <w:rPr>
          <w:rFonts w:ascii="Times New Roman" w:hAnsi="Times New Roman" w:cs="Times New Roman"/>
          <w:sz w:val="28"/>
          <w:szCs w:val="28"/>
        </w:rPr>
        <w:t xml:space="preserve"> может добавить следующее:</w:t>
      </w:r>
    </w:p>
    <w:p w:rsidR="000271A5" w:rsidRPr="002E681A" w:rsidRDefault="000271A5" w:rsidP="00435FB3">
      <w:pPr>
        <w:pStyle w:val="a3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Информ</w:t>
      </w:r>
      <w:r w:rsidR="00540A65" w:rsidRPr="002E681A">
        <w:rPr>
          <w:rFonts w:ascii="Times New Roman" w:hAnsi="Times New Roman" w:cs="Times New Roman"/>
          <w:sz w:val="28"/>
          <w:szCs w:val="28"/>
        </w:rPr>
        <w:t>ацию об устройстве:</w:t>
      </w:r>
    </w:p>
    <w:p w:rsidR="00540A65" w:rsidRPr="002E681A" w:rsidRDefault="00540A65" w:rsidP="00435FB3">
      <w:pPr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- Название установки;</w:t>
      </w:r>
    </w:p>
    <w:p w:rsidR="00540A65" w:rsidRPr="002E681A" w:rsidRDefault="00540A65" w:rsidP="00435FB3">
      <w:pPr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- Заводской номер установки;</w:t>
      </w:r>
    </w:p>
    <w:p w:rsidR="00540A65" w:rsidRPr="002E681A" w:rsidRDefault="00540A65" w:rsidP="00435FB3">
      <w:pPr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- Название прибора;</w:t>
      </w:r>
    </w:p>
    <w:p w:rsidR="00540A65" w:rsidRPr="002E681A" w:rsidRDefault="00540A65" w:rsidP="00435FB3">
      <w:pPr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- Серийный номер прибора;</w:t>
      </w:r>
    </w:p>
    <w:p w:rsidR="000271A5" w:rsidRPr="002E681A" w:rsidRDefault="000271A5" w:rsidP="00435FB3">
      <w:pPr>
        <w:pStyle w:val="a3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Название каналов;</w:t>
      </w:r>
    </w:p>
    <w:p w:rsidR="000271A5" w:rsidRPr="002E681A" w:rsidRDefault="000271A5" w:rsidP="00435FB3">
      <w:pPr>
        <w:pStyle w:val="a3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Время печати;</w:t>
      </w:r>
    </w:p>
    <w:p w:rsidR="000271A5" w:rsidRPr="002E681A" w:rsidRDefault="000271A5" w:rsidP="00435FB3">
      <w:pPr>
        <w:pStyle w:val="a3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Общее время отображения;</w:t>
      </w:r>
    </w:p>
    <w:p w:rsidR="008B2CA0" w:rsidRPr="002E681A" w:rsidRDefault="000271A5" w:rsidP="00435FB3">
      <w:pPr>
        <w:pStyle w:val="a3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Сквозн</w:t>
      </w:r>
      <w:r w:rsidR="00540A65" w:rsidRPr="002E681A">
        <w:rPr>
          <w:rFonts w:ascii="Times New Roman" w:hAnsi="Times New Roman" w:cs="Times New Roman"/>
          <w:sz w:val="28"/>
          <w:szCs w:val="28"/>
        </w:rPr>
        <w:t>ую</w:t>
      </w:r>
      <w:r w:rsidRPr="002E681A">
        <w:rPr>
          <w:rFonts w:ascii="Times New Roman" w:hAnsi="Times New Roman" w:cs="Times New Roman"/>
          <w:sz w:val="28"/>
          <w:szCs w:val="28"/>
        </w:rPr>
        <w:t xml:space="preserve"> нумераци</w:t>
      </w:r>
      <w:r w:rsidR="00540A65" w:rsidRPr="002E681A">
        <w:rPr>
          <w:rFonts w:ascii="Times New Roman" w:hAnsi="Times New Roman" w:cs="Times New Roman"/>
          <w:sz w:val="28"/>
          <w:szCs w:val="28"/>
        </w:rPr>
        <w:t>ю</w:t>
      </w:r>
      <w:r w:rsidRPr="002E681A">
        <w:rPr>
          <w:rFonts w:ascii="Times New Roman" w:hAnsi="Times New Roman" w:cs="Times New Roman"/>
          <w:sz w:val="28"/>
          <w:szCs w:val="28"/>
        </w:rPr>
        <w:t xml:space="preserve"> страниц.</w:t>
      </w:r>
    </w:p>
    <w:p w:rsidR="00CB6128" w:rsidRDefault="00710650" w:rsidP="00CB612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0F1FEC8C" wp14:editId="56C26F21">
            <wp:extent cx="5940425" cy="3863975"/>
            <wp:effectExtent l="0" t="0" r="317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650" w:rsidRPr="00710650" w:rsidRDefault="00710650" w:rsidP="007106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Дополнительная информация</w:t>
      </w:r>
    </w:p>
    <w:p w:rsidR="009313EE" w:rsidRPr="00435FB3" w:rsidRDefault="00013CA4" w:rsidP="00435FB3">
      <w:pPr>
        <w:pStyle w:val="2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_Toc187997239"/>
      <w:r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4</w:t>
      </w:r>
      <w:r w:rsidR="00540A65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.4 </w:t>
      </w:r>
      <w:r w:rsidR="009313EE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Меню </w:t>
      </w:r>
      <w:r w:rsidR="00540A65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«ВЫБОР»</w:t>
      </w:r>
      <w:bookmarkEnd w:id="19"/>
      <w:r w:rsidR="00540A65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E674E3" w:rsidRPr="002E681A" w:rsidRDefault="00540A65" w:rsidP="00E674E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Данная настройка позволяет сформировать на графике результаты регистрации до 4 каналов включительно и до 8 реле включительно.</w:t>
      </w:r>
    </w:p>
    <w:p w:rsidR="00E674E3" w:rsidRPr="002E681A" w:rsidRDefault="00CB6128" w:rsidP="00E674E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При выборе отображения аналогового входа подключается возможность вывода значений счетчика на экран прибора. Для использования данной опции оператору необходимо поставить галочку напротив строки «СЧЕТЧИК» интересующего канала (рисунок </w:t>
      </w:r>
      <w:r w:rsidR="00CC384D">
        <w:rPr>
          <w:rFonts w:ascii="Times New Roman" w:hAnsi="Times New Roman" w:cs="Times New Roman"/>
          <w:sz w:val="28"/>
          <w:szCs w:val="28"/>
        </w:rPr>
        <w:t>9</w:t>
      </w:r>
      <w:r w:rsidRPr="002E681A">
        <w:rPr>
          <w:rFonts w:ascii="Times New Roman" w:hAnsi="Times New Roman" w:cs="Times New Roman"/>
          <w:sz w:val="28"/>
          <w:szCs w:val="28"/>
        </w:rPr>
        <w:t>). В случае если счётчик не был настроен на канале в выбранный период времени, будет выведена прямая линия в значении «0» оси Y.</w:t>
      </w:r>
    </w:p>
    <w:p w:rsidR="00CB6128" w:rsidRPr="002E681A" w:rsidRDefault="00CB6128" w:rsidP="00435F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noProof/>
          <w:lang w:eastAsia="ru-RU"/>
        </w:rPr>
        <w:drawing>
          <wp:inline distT="0" distB="0" distL="0" distR="0" wp14:anchorId="7C2E2EA2" wp14:editId="12C00167">
            <wp:extent cx="3218251" cy="2508050"/>
            <wp:effectExtent l="0" t="0" r="1270" b="6985"/>
            <wp:docPr id="196441590" name="Рисунок 196441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57871" cy="2538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128" w:rsidRPr="002E681A" w:rsidRDefault="00CB6128" w:rsidP="00435F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9</w:t>
      </w:r>
      <w:r w:rsidRPr="002E681A">
        <w:rPr>
          <w:rFonts w:ascii="Times New Roman" w:hAnsi="Times New Roman" w:cs="Times New Roman"/>
          <w:sz w:val="28"/>
          <w:szCs w:val="28"/>
        </w:rPr>
        <w:t xml:space="preserve"> – Вывод значений счетчика аналогового входа</w:t>
      </w:r>
    </w:p>
    <w:p w:rsidR="005C7362" w:rsidRPr="002E681A" w:rsidRDefault="005C7362" w:rsidP="005C7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После нажатия клавиши «ПРИНЯТЬ» сформируется соответствующий график архива. Пример графика приведен на рисунке </w:t>
      </w:r>
      <w:r w:rsidR="00CC384D">
        <w:rPr>
          <w:rFonts w:ascii="Times New Roman" w:hAnsi="Times New Roman" w:cs="Times New Roman"/>
          <w:sz w:val="28"/>
          <w:szCs w:val="28"/>
        </w:rPr>
        <w:t>10</w:t>
      </w:r>
      <w:r w:rsidRPr="002E681A">
        <w:rPr>
          <w:rFonts w:ascii="Times New Roman" w:hAnsi="Times New Roman" w:cs="Times New Roman"/>
          <w:sz w:val="28"/>
          <w:szCs w:val="28"/>
        </w:rPr>
        <w:t>.</w:t>
      </w:r>
    </w:p>
    <w:p w:rsidR="005C7362" w:rsidRPr="002E681A" w:rsidRDefault="0053048F" w:rsidP="005C73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B028C54" wp14:editId="5BCE7065">
            <wp:extent cx="5940425" cy="44303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362" w:rsidRPr="002E681A" w:rsidRDefault="005C7362" w:rsidP="005C7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10</w:t>
      </w:r>
      <w:r w:rsidRPr="002E681A">
        <w:rPr>
          <w:rFonts w:ascii="Times New Roman" w:hAnsi="Times New Roman" w:cs="Times New Roman"/>
          <w:sz w:val="28"/>
          <w:szCs w:val="28"/>
        </w:rPr>
        <w:t xml:space="preserve"> – Просмотр архива</w:t>
      </w:r>
    </w:p>
    <w:p w:rsidR="005C7362" w:rsidRPr="002E681A" w:rsidRDefault="005C7362" w:rsidP="005C7362">
      <w:pPr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br w:type="page"/>
      </w:r>
    </w:p>
    <w:p w:rsidR="00CB6128" w:rsidRPr="00435FB3" w:rsidRDefault="00013CA4" w:rsidP="00435FB3">
      <w:pPr>
        <w:pStyle w:val="2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0" w:name="_Toc187997240"/>
      <w:r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4</w:t>
      </w:r>
      <w:r w:rsidR="00CB6128" w:rsidRPr="00435FB3">
        <w:rPr>
          <w:rFonts w:ascii="Times New Roman" w:hAnsi="Times New Roman" w:cs="Times New Roman"/>
          <w:b w:val="0"/>
          <w:color w:val="auto"/>
          <w:sz w:val="28"/>
          <w:szCs w:val="28"/>
        </w:rPr>
        <w:t>.5 ПЕЧАТЬ АРХИВА</w:t>
      </w:r>
      <w:bookmarkEnd w:id="20"/>
    </w:p>
    <w:p w:rsidR="00CB6128" w:rsidRPr="002E681A" w:rsidRDefault="00A456D6" w:rsidP="00A456D6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>Для распечатки данных архива измерений в графическом виде в главном окне программы нажмите кнопку "Печать архива".</w:t>
      </w:r>
    </w:p>
    <w:p w:rsidR="00A456D6" w:rsidRPr="002E681A" w:rsidRDefault="0053048F" w:rsidP="00A456D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BAB287" wp14:editId="2A5FA4BC">
            <wp:extent cx="5940425" cy="4681220"/>
            <wp:effectExtent l="0" t="0" r="3175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8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EC8" w:rsidRPr="002E681A" w:rsidRDefault="00013CA4" w:rsidP="005C7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81A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CC384D">
        <w:rPr>
          <w:rFonts w:ascii="Times New Roman" w:hAnsi="Times New Roman" w:cs="Times New Roman"/>
          <w:sz w:val="28"/>
          <w:szCs w:val="28"/>
        </w:rPr>
        <w:t>11</w:t>
      </w:r>
      <w:r w:rsidRPr="002E681A">
        <w:rPr>
          <w:rFonts w:ascii="Times New Roman" w:hAnsi="Times New Roman" w:cs="Times New Roman"/>
          <w:sz w:val="28"/>
          <w:szCs w:val="28"/>
        </w:rPr>
        <w:t xml:space="preserve"> – Печать архива</w:t>
      </w:r>
    </w:p>
    <w:p w:rsidR="00433B9F" w:rsidRPr="002E681A" w:rsidRDefault="00433B9F" w:rsidP="005C7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3B9F" w:rsidRDefault="00433B9F" w:rsidP="00435FB3">
      <w:pPr>
        <w:pStyle w:val="1"/>
        <w:ind w:firstLine="851"/>
        <w:rPr>
          <w:rFonts w:ascii="Times New Roman" w:hAnsi="Times New Roman" w:cs="Times New Roman"/>
          <w:b w:val="0"/>
          <w:color w:val="auto"/>
        </w:rPr>
      </w:pPr>
      <w:bookmarkStart w:id="21" w:name="_Toc187997241"/>
      <w:r w:rsidRPr="00435FB3">
        <w:rPr>
          <w:rFonts w:ascii="Times New Roman" w:hAnsi="Times New Roman" w:cs="Times New Roman"/>
          <w:b w:val="0"/>
          <w:color w:val="auto"/>
        </w:rPr>
        <w:t>5 ДЕМО-РЕЖИМ</w:t>
      </w:r>
      <w:bookmarkEnd w:id="21"/>
    </w:p>
    <w:p w:rsidR="00435FB3" w:rsidRPr="00435FB3" w:rsidRDefault="00D70A85" w:rsidP="00A40CF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Демо</w:t>
      </w:r>
      <w:proofErr w:type="spellEnd"/>
      <w:r>
        <w:rPr>
          <w:rFonts w:ascii="Times New Roman" w:hAnsi="Times New Roman" w:cs="Times New Roman"/>
          <w:sz w:val="28"/>
          <w:szCs w:val="28"/>
        </w:rPr>
        <w:t>-режим служит для демонстрации работы устройства. При отсутствии прибора пользователь может проверить его функционал.</w:t>
      </w:r>
    </w:p>
    <w:p w:rsidR="005F2EC8" w:rsidRPr="002E681A" w:rsidRDefault="009313EE" w:rsidP="009313E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E681A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tbl>
      <w:tblPr>
        <w:tblW w:w="7905" w:type="dxa"/>
        <w:tblLook w:val="04A0" w:firstRow="1" w:lastRow="0" w:firstColumn="1" w:lastColumn="0" w:noHBand="0" w:noVBand="1"/>
      </w:tblPr>
      <w:tblGrid>
        <w:gridCol w:w="7905"/>
      </w:tblGrid>
      <w:tr w:rsidR="00A85A60" w:rsidRPr="002E681A" w:rsidTr="00A82D9B">
        <w:tc>
          <w:tcPr>
            <w:tcW w:w="7905" w:type="dxa"/>
            <w:vAlign w:val="center"/>
            <w:hideMark/>
          </w:tcPr>
          <w:p w:rsidR="00A85A60" w:rsidRPr="002E681A" w:rsidRDefault="00A85A60" w:rsidP="00A82D9B">
            <w:pPr>
              <w:rPr>
                <w:rFonts w:cs="Arial"/>
                <w:sz w:val="28"/>
                <w:szCs w:val="27"/>
              </w:rPr>
            </w:pPr>
            <w:r w:rsidRPr="002E681A">
              <w:rPr>
                <w:rFonts w:cs="Arial"/>
                <w:noProof/>
                <w:sz w:val="28"/>
                <w:szCs w:val="27"/>
                <w:lang w:eastAsia="ru-RU"/>
              </w:rPr>
              <w:lastRenderedPageBreak/>
              <w:drawing>
                <wp:inline distT="0" distB="0" distL="0" distR="0" wp14:anchorId="323F82E9" wp14:editId="498DEA7A">
                  <wp:extent cx="4862195" cy="13233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2195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5A60" w:rsidRPr="002E681A" w:rsidTr="00A82D9B">
        <w:tc>
          <w:tcPr>
            <w:tcW w:w="7905" w:type="dxa"/>
            <w:vAlign w:val="center"/>
          </w:tcPr>
          <w:p w:rsidR="00A85A60" w:rsidRPr="002E681A" w:rsidRDefault="00A85A60" w:rsidP="00A82D9B">
            <w:pPr>
              <w:rPr>
                <w:rFonts w:cs="Arial"/>
                <w:noProof/>
                <w:sz w:val="28"/>
                <w:szCs w:val="27"/>
              </w:rPr>
            </w:pPr>
          </w:p>
        </w:tc>
      </w:tr>
    </w:tbl>
    <w:p w:rsidR="00A85A60" w:rsidRPr="002E681A" w:rsidRDefault="00A85A60" w:rsidP="00A85A60">
      <w:pPr>
        <w:pStyle w:val="a4"/>
        <w:tabs>
          <w:tab w:val="left" w:pos="9257"/>
        </w:tabs>
        <w:jc w:val="center"/>
        <w:outlineLvl w:val="0"/>
        <w:rPr>
          <w:rFonts w:cs="Arial"/>
          <w:b/>
          <w:bCs/>
          <w:sz w:val="28"/>
          <w:szCs w:val="27"/>
        </w:rPr>
      </w:pPr>
      <w:bookmarkStart w:id="22" w:name="_Toc187997242"/>
      <w:r w:rsidRPr="002E681A">
        <w:rPr>
          <w:rFonts w:cs="Arial"/>
          <w:b/>
          <w:bCs/>
          <w:sz w:val="28"/>
          <w:szCs w:val="27"/>
        </w:rPr>
        <w:t>Контактная информация:</w:t>
      </w:r>
      <w:bookmarkEnd w:id="22"/>
    </w:p>
    <w:p w:rsidR="00A85A60" w:rsidRPr="002E681A" w:rsidRDefault="00A85A60" w:rsidP="00A85A60">
      <w:pPr>
        <w:pStyle w:val="a4"/>
        <w:tabs>
          <w:tab w:val="left" w:pos="9257"/>
        </w:tabs>
        <w:jc w:val="center"/>
        <w:outlineLvl w:val="0"/>
        <w:rPr>
          <w:rFonts w:cs="Arial"/>
          <w:b/>
          <w:bCs/>
          <w:sz w:val="28"/>
          <w:szCs w:val="27"/>
        </w:rPr>
      </w:pPr>
    </w:p>
    <w:tbl>
      <w:tblPr>
        <w:tblW w:w="7905" w:type="dxa"/>
        <w:tblLook w:val="04A0" w:firstRow="1" w:lastRow="0" w:firstColumn="1" w:lastColumn="0" w:noHBand="0" w:noVBand="1"/>
      </w:tblPr>
      <w:tblGrid>
        <w:gridCol w:w="2778"/>
        <w:gridCol w:w="5127"/>
      </w:tblGrid>
      <w:tr w:rsidR="00A85A60" w:rsidRPr="002E681A" w:rsidTr="00A82D9B">
        <w:trPr>
          <w:trHeight w:val="567"/>
        </w:trPr>
        <w:tc>
          <w:tcPr>
            <w:tcW w:w="2778" w:type="dxa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jc w:val="right"/>
              <w:rPr>
                <w:rFonts w:cs="Arial"/>
                <w:b/>
                <w:bCs/>
                <w:sz w:val="28"/>
                <w:szCs w:val="27"/>
              </w:rPr>
            </w:pPr>
            <w:r w:rsidRPr="002E681A">
              <w:rPr>
                <w:rFonts w:cs="Arial"/>
                <w:b/>
                <w:sz w:val="28"/>
                <w:szCs w:val="27"/>
              </w:rPr>
              <w:t>Адрес:</w:t>
            </w:r>
          </w:p>
        </w:tc>
        <w:tc>
          <w:tcPr>
            <w:tcW w:w="5127" w:type="dxa"/>
            <w:vAlign w:val="center"/>
            <w:hideMark/>
          </w:tcPr>
          <w:p w:rsidR="00A85A60" w:rsidRPr="002E681A" w:rsidRDefault="00A85A60" w:rsidP="00A82D9B">
            <w:pPr>
              <w:shd w:val="clear" w:color="auto" w:fill="FFFFFF"/>
              <w:rPr>
                <w:rFonts w:ascii="Calibri" w:hAnsi="Calibri"/>
                <w:b/>
                <w:sz w:val="28"/>
                <w:szCs w:val="28"/>
              </w:rPr>
            </w:pPr>
            <w:r w:rsidRPr="002E681A">
              <w:rPr>
                <w:rFonts w:ascii="Calibri" w:hAnsi="Calibri"/>
                <w:b/>
                <w:sz w:val="28"/>
                <w:szCs w:val="28"/>
              </w:rPr>
              <w:t>454047, Россия, Челябинск,</w:t>
            </w:r>
          </w:p>
          <w:p w:rsidR="00A85A60" w:rsidRPr="002E681A" w:rsidRDefault="00A85A60" w:rsidP="00A82D9B">
            <w:pPr>
              <w:shd w:val="clear" w:color="auto" w:fill="FFFFFF"/>
              <w:rPr>
                <w:rFonts w:cs="Arial"/>
                <w:b/>
                <w:sz w:val="28"/>
                <w:szCs w:val="27"/>
              </w:rPr>
            </w:pPr>
            <w:r w:rsidRPr="002E681A">
              <w:rPr>
                <w:rFonts w:ascii="Calibri" w:hAnsi="Calibri"/>
                <w:b/>
                <w:sz w:val="28"/>
                <w:szCs w:val="28"/>
              </w:rPr>
              <w:t>ул. Павелецкая 2-я, д. 36, стр.3, оф. 203</w:t>
            </w:r>
          </w:p>
        </w:tc>
      </w:tr>
      <w:tr w:rsidR="00A85A60" w:rsidRPr="002E681A" w:rsidTr="00A82D9B">
        <w:trPr>
          <w:trHeight w:val="567"/>
        </w:trPr>
        <w:tc>
          <w:tcPr>
            <w:tcW w:w="2778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jc w:val="right"/>
              <w:rPr>
                <w:rFonts w:cs="Arial"/>
                <w:b/>
                <w:sz w:val="28"/>
                <w:szCs w:val="27"/>
              </w:rPr>
            </w:pPr>
            <w:r w:rsidRPr="002E681A">
              <w:rPr>
                <w:rFonts w:cs="Arial"/>
                <w:b/>
                <w:bCs/>
                <w:sz w:val="28"/>
                <w:szCs w:val="27"/>
              </w:rPr>
              <w:t>Телефон:</w:t>
            </w:r>
          </w:p>
        </w:tc>
        <w:tc>
          <w:tcPr>
            <w:tcW w:w="5127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ind w:firstLine="7"/>
              <w:contextualSpacing/>
              <w:rPr>
                <w:rFonts w:cs="Arial"/>
                <w:b/>
                <w:sz w:val="28"/>
                <w:szCs w:val="27"/>
                <w:lang w:val="en-US"/>
              </w:rPr>
            </w:pPr>
            <w:r w:rsidRPr="002E681A">
              <w:rPr>
                <w:rFonts w:cs="Arial"/>
                <w:b/>
                <w:sz w:val="28"/>
                <w:szCs w:val="27"/>
              </w:rPr>
              <w:t>+7 351 725</w:t>
            </w:r>
            <w:r w:rsidRPr="002E681A">
              <w:rPr>
                <w:rFonts w:cs="Arial"/>
                <w:b/>
                <w:sz w:val="28"/>
                <w:szCs w:val="27"/>
                <w:lang w:val="en-US"/>
              </w:rPr>
              <w:t>-7</w:t>
            </w:r>
            <w:r w:rsidRPr="002E681A">
              <w:rPr>
                <w:rFonts w:cs="Arial"/>
                <w:b/>
                <w:sz w:val="28"/>
                <w:szCs w:val="27"/>
              </w:rPr>
              <w:t>5</w:t>
            </w:r>
            <w:r w:rsidRPr="002E681A">
              <w:rPr>
                <w:rFonts w:cs="Arial"/>
                <w:b/>
                <w:sz w:val="28"/>
                <w:szCs w:val="27"/>
                <w:lang w:val="en-US"/>
              </w:rPr>
              <w:t>-</w:t>
            </w:r>
            <w:r w:rsidRPr="002E681A">
              <w:rPr>
                <w:rFonts w:cs="Arial"/>
                <w:b/>
                <w:sz w:val="28"/>
                <w:szCs w:val="27"/>
              </w:rPr>
              <w:t>64</w:t>
            </w:r>
          </w:p>
        </w:tc>
      </w:tr>
      <w:tr w:rsidR="00A85A60" w:rsidRPr="002E681A" w:rsidTr="00A82D9B">
        <w:trPr>
          <w:trHeight w:val="567"/>
        </w:trPr>
        <w:tc>
          <w:tcPr>
            <w:tcW w:w="2778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jc w:val="right"/>
              <w:rPr>
                <w:rFonts w:cs="Arial"/>
                <w:b/>
                <w:bCs/>
                <w:sz w:val="28"/>
                <w:szCs w:val="27"/>
              </w:rPr>
            </w:pPr>
            <w:r w:rsidRPr="002E681A">
              <w:rPr>
                <w:rFonts w:cs="Arial"/>
                <w:b/>
                <w:bCs/>
                <w:sz w:val="28"/>
                <w:szCs w:val="27"/>
              </w:rPr>
              <w:t>Факс:</w:t>
            </w:r>
          </w:p>
        </w:tc>
        <w:tc>
          <w:tcPr>
            <w:tcW w:w="5127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ind w:firstLine="7"/>
              <w:contextualSpacing/>
              <w:rPr>
                <w:rFonts w:cs="Arial"/>
                <w:b/>
                <w:sz w:val="28"/>
                <w:szCs w:val="27"/>
              </w:rPr>
            </w:pPr>
            <w:r w:rsidRPr="002E681A">
              <w:rPr>
                <w:rFonts w:cs="Arial"/>
                <w:b/>
                <w:sz w:val="28"/>
                <w:szCs w:val="27"/>
              </w:rPr>
              <w:t>+7 351 725-89-59</w:t>
            </w:r>
          </w:p>
        </w:tc>
      </w:tr>
      <w:tr w:rsidR="00A85A60" w:rsidRPr="002E681A" w:rsidTr="00A82D9B">
        <w:trPr>
          <w:trHeight w:val="567"/>
        </w:trPr>
        <w:tc>
          <w:tcPr>
            <w:tcW w:w="2778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jc w:val="right"/>
              <w:rPr>
                <w:rFonts w:cs="Arial"/>
                <w:b/>
                <w:sz w:val="28"/>
                <w:szCs w:val="27"/>
              </w:rPr>
            </w:pPr>
            <w:r w:rsidRPr="002E681A">
              <w:rPr>
                <w:rFonts w:cs="Arial"/>
                <w:b/>
                <w:bCs/>
                <w:sz w:val="28"/>
                <w:szCs w:val="27"/>
              </w:rPr>
              <w:t>E-</w:t>
            </w:r>
            <w:proofErr w:type="spellStart"/>
            <w:r w:rsidRPr="002E681A">
              <w:rPr>
                <w:rFonts w:cs="Arial"/>
                <w:b/>
                <w:bCs/>
                <w:sz w:val="28"/>
                <w:szCs w:val="27"/>
              </w:rPr>
              <w:t>mail</w:t>
            </w:r>
            <w:proofErr w:type="spellEnd"/>
            <w:r w:rsidRPr="002E681A">
              <w:rPr>
                <w:rFonts w:cs="Arial"/>
                <w:b/>
                <w:bCs/>
                <w:sz w:val="28"/>
                <w:szCs w:val="27"/>
              </w:rPr>
              <w:t>:</w:t>
            </w:r>
          </w:p>
        </w:tc>
        <w:tc>
          <w:tcPr>
            <w:tcW w:w="5127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ind w:firstLine="7"/>
              <w:contextualSpacing/>
              <w:rPr>
                <w:rFonts w:cs="Arial"/>
                <w:b/>
                <w:sz w:val="28"/>
                <w:szCs w:val="27"/>
              </w:rPr>
            </w:pPr>
            <w:r w:rsidRPr="002E681A">
              <w:rPr>
                <w:b/>
                <w:sz w:val="28"/>
              </w:rPr>
              <w:t>sales@tpchel.ru</w:t>
            </w:r>
          </w:p>
        </w:tc>
      </w:tr>
      <w:tr w:rsidR="00A85A60" w:rsidRPr="002E681A" w:rsidTr="00A82D9B">
        <w:trPr>
          <w:trHeight w:val="444"/>
        </w:trPr>
        <w:tc>
          <w:tcPr>
            <w:tcW w:w="2778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jc w:val="right"/>
              <w:rPr>
                <w:rFonts w:cs="Arial"/>
                <w:b/>
                <w:sz w:val="28"/>
                <w:szCs w:val="27"/>
              </w:rPr>
            </w:pPr>
            <w:r w:rsidRPr="002E681A">
              <w:rPr>
                <w:rFonts w:cs="Arial"/>
                <w:b/>
                <w:sz w:val="28"/>
                <w:szCs w:val="27"/>
              </w:rPr>
              <w:t>Сайт:</w:t>
            </w:r>
          </w:p>
        </w:tc>
        <w:tc>
          <w:tcPr>
            <w:tcW w:w="5127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ind w:firstLine="7"/>
              <w:contextualSpacing/>
              <w:rPr>
                <w:rFonts w:cs="Arial"/>
                <w:b/>
                <w:sz w:val="28"/>
                <w:szCs w:val="27"/>
                <w:lang w:val="en-US"/>
              </w:rPr>
            </w:pPr>
            <w:r w:rsidRPr="002E681A">
              <w:rPr>
                <w:rFonts w:eastAsia="StarSymbol" w:cs="Arial"/>
                <w:b/>
                <w:sz w:val="28"/>
                <w:szCs w:val="27"/>
              </w:rPr>
              <w:t>www</w:t>
            </w:r>
            <w:r w:rsidRPr="002E681A">
              <w:rPr>
                <w:rFonts w:eastAsia="StarSymbol" w:cs="Arial"/>
                <w:b/>
                <w:bCs/>
                <w:sz w:val="28"/>
                <w:szCs w:val="27"/>
              </w:rPr>
              <w:t>.</w:t>
            </w:r>
            <w:r w:rsidRPr="002E681A">
              <w:rPr>
                <w:rFonts w:eastAsia="StarSymbol" w:cs="Arial"/>
                <w:b/>
                <w:sz w:val="28"/>
                <w:szCs w:val="27"/>
              </w:rPr>
              <w:t>tpchel.ru</w:t>
            </w:r>
          </w:p>
        </w:tc>
      </w:tr>
      <w:tr w:rsidR="00A85A60" w:rsidRPr="002E681A" w:rsidTr="00A82D9B">
        <w:trPr>
          <w:trHeight w:val="444"/>
        </w:trPr>
        <w:tc>
          <w:tcPr>
            <w:tcW w:w="2778" w:type="dxa"/>
            <w:vAlign w:val="center"/>
            <w:hideMark/>
          </w:tcPr>
          <w:p w:rsidR="00A85A60" w:rsidRPr="002E681A" w:rsidRDefault="00A85A60" w:rsidP="00A82D9B">
            <w:pPr>
              <w:shd w:val="clear" w:color="auto" w:fill="FFFFFF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 w:rsidRPr="002E681A">
              <w:rPr>
                <w:rFonts w:ascii="Calibri" w:hAnsi="Calibri"/>
                <w:b/>
                <w:sz w:val="28"/>
                <w:szCs w:val="28"/>
              </w:rPr>
              <w:t>Сервисная</w:t>
            </w:r>
          </w:p>
          <w:p w:rsidR="00A85A60" w:rsidRPr="002E681A" w:rsidRDefault="00A85A60" w:rsidP="00A82D9B">
            <w:pPr>
              <w:shd w:val="clear" w:color="auto" w:fill="FFFFFF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 w:rsidRPr="002E681A">
              <w:rPr>
                <w:rFonts w:ascii="Calibri" w:hAnsi="Calibri"/>
                <w:b/>
                <w:sz w:val="28"/>
                <w:szCs w:val="28"/>
              </w:rPr>
              <w:t>служба:</w:t>
            </w:r>
          </w:p>
        </w:tc>
        <w:tc>
          <w:tcPr>
            <w:tcW w:w="5127" w:type="dxa"/>
            <w:vAlign w:val="center"/>
            <w:hideMark/>
          </w:tcPr>
          <w:p w:rsidR="00A85A60" w:rsidRPr="002E681A" w:rsidRDefault="00A85A60" w:rsidP="00A82D9B">
            <w:pPr>
              <w:pStyle w:val="a4"/>
              <w:spacing w:after="100" w:afterAutospacing="1"/>
              <w:ind w:firstLine="7"/>
              <w:contextualSpacing/>
              <w:rPr>
                <w:rFonts w:cs="Arial"/>
                <w:b/>
                <w:sz w:val="28"/>
                <w:szCs w:val="27"/>
              </w:rPr>
            </w:pPr>
            <w:r w:rsidRPr="002E681A">
              <w:rPr>
                <w:rFonts w:cs="Arial"/>
                <w:b/>
                <w:sz w:val="28"/>
                <w:szCs w:val="27"/>
              </w:rPr>
              <w:t>+7 (351) 725-74-72, 725-75-10</w:t>
            </w:r>
          </w:p>
        </w:tc>
      </w:tr>
      <w:tr w:rsidR="00A85A60" w:rsidRPr="002E681A" w:rsidTr="00A82D9B">
        <w:trPr>
          <w:trHeight w:val="680"/>
        </w:trPr>
        <w:tc>
          <w:tcPr>
            <w:tcW w:w="2778" w:type="dxa"/>
            <w:vAlign w:val="center"/>
          </w:tcPr>
          <w:p w:rsidR="00A85A60" w:rsidRPr="002E681A" w:rsidRDefault="00A85A60" w:rsidP="00A82D9B">
            <w:pPr>
              <w:pStyle w:val="a4"/>
              <w:tabs>
                <w:tab w:val="left" w:pos="4820"/>
              </w:tabs>
              <w:rPr>
                <w:rFonts w:cs="Arial"/>
                <w:sz w:val="28"/>
                <w:szCs w:val="27"/>
              </w:rPr>
            </w:pPr>
          </w:p>
        </w:tc>
        <w:tc>
          <w:tcPr>
            <w:tcW w:w="5127" w:type="dxa"/>
            <w:vAlign w:val="center"/>
          </w:tcPr>
          <w:p w:rsidR="00A85A60" w:rsidRPr="002E681A" w:rsidRDefault="00A85A60" w:rsidP="00A82D9B">
            <w:pPr>
              <w:pStyle w:val="a4"/>
              <w:tabs>
                <w:tab w:val="left" w:pos="4820"/>
              </w:tabs>
              <w:rPr>
                <w:rFonts w:cs="Arial"/>
                <w:sz w:val="28"/>
                <w:szCs w:val="27"/>
              </w:rPr>
            </w:pPr>
          </w:p>
        </w:tc>
      </w:tr>
    </w:tbl>
    <w:p w:rsidR="00A85A60" w:rsidRPr="002E681A" w:rsidRDefault="00A85A60" w:rsidP="00A85A60">
      <w:pPr>
        <w:pStyle w:val="a4"/>
        <w:rPr>
          <w:rFonts w:cs="Arial"/>
          <w:b/>
          <w:bCs/>
          <w:sz w:val="32"/>
          <w:szCs w:val="32"/>
        </w:rPr>
      </w:pPr>
      <w:r w:rsidRPr="002E681A">
        <w:rPr>
          <w:rFonts w:cs="Arial"/>
          <w:b/>
          <w:bCs/>
          <w:sz w:val="32"/>
          <w:szCs w:val="32"/>
        </w:rPr>
        <w:t>Продукция произведена ООО «</w:t>
      </w:r>
      <w:proofErr w:type="spellStart"/>
      <w:r w:rsidRPr="002E681A">
        <w:rPr>
          <w:rFonts w:cs="Arial"/>
          <w:b/>
          <w:bCs/>
          <w:sz w:val="32"/>
          <w:szCs w:val="32"/>
        </w:rPr>
        <w:t>Теплоприбор</w:t>
      </w:r>
      <w:proofErr w:type="spellEnd"/>
      <w:r w:rsidRPr="002E681A">
        <w:rPr>
          <w:rFonts w:cs="Arial"/>
          <w:b/>
          <w:bCs/>
          <w:sz w:val="32"/>
          <w:szCs w:val="32"/>
        </w:rPr>
        <w:t>-Сенсор»</w:t>
      </w:r>
    </w:p>
    <w:p w:rsidR="00A85A60" w:rsidRPr="002E681A" w:rsidRDefault="00A85A60" w:rsidP="00A85A60">
      <w:pPr>
        <w:pStyle w:val="a4"/>
        <w:jc w:val="right"/>
        <w:rPr>
          <w:rFonts w:cs="Arial"/>
          <w:b/>
          <w:bCs/>
          <w:sz w:val="32"/>
          <w:szCs w:val="32"/>
        </w:rPr>
      </w:pPr>
    </w:p>
    <w:p w:rsidR="00A85A60" w:rsidRPr="002E681A" w:rsidRDefault="00A85A60" w:rsidP="00A85A60">
      <w:pPr>
        <w:pStyle w:val="a4"/>
        <w:jc w:val="right"/>
      </w:pPr>
      <w:r w:rsidRPr="002E681A">
        <w:rPr>
          <w:rFonts w:cs="Arial"/>
          <w:b/>
          <w:bCs/>
          <w:sz w:val="32"/>
          <w:szCs w:val="32"/>
        </w:rPr>
        <w:t>20</w:t>
      </w:r>
      <w:r w:rsidRPr="002E681A">
        <w:rPr>
          <w:rFonts w:cs="Arial"/>
          <w:b/>
          <w:bCs/>
          <w:sz w:val="32"/>
          <w:szCs w:val="32"/>
          <w:lang w:val="en-US"/>
        </w:rPr>
        <w:t>2</w:t>
      </w:r>
      <w:r w:rsidR="009313EE" w:rsidRPr="002E681A">
        <w:rPr>
          <w:rFonts w:cs="Arial"/>
          <w:b/>
          <w:bCs/>
          <w:sz w:val="32"/>
          <w:szCs w:val="32"/>
        </w:rPr>
        <w:t>4</w:t>
      </w:r>
    </w:p>
    <w:p w:rsidR="00616929" w:rsidRPr="002E681A" w:rsidRDefault="00616929" w:rsidP="00A85A60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28"/>
          <w:sz w:val="27"/>
          <w:szCs w:val="27"/>
          <w:lang w:val="en-US" w:eastAsia="ru-RU"/>
        </w:rPr>
      </w:pPr>
    </w:p>
    <w:sectPr w:rsidR="00616929" w:rsidRPr="002E681A" w:rsidSect="00700FBA">
      <w:headerReference w:type="default" r:id="rId20"/>
      <w:footerReference w:type="default" r:id="rId21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A65" w:rsidRDefault="00540A65" w:rsidP="00E05C6B">
      <w:pPr>
        <w:spacing w:after="0" w:line="240" w:lineRule="auto"/>
      </w:pPr>
      <w:r>
        <w:separator/>
      </w:r>
    </w:p>
  </w:endnote>
  <w:endnote w:type="continuationSeparator" w:id="0">
    <w:p w:rsidR="00540A65" w:rsidRDefault="00540A65" w:rsidP="00E0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7555744"/>
      <w:docPartObj>
        <w:docPartGallery w:val="Page Numbers (Bottom of Page)"/>
        <w:docPartUnique/>
      </w:docPartObj>
    </w:sdtPr>
    <w:sdtEndPr/>
    <w:sdtContent>
      <w:p w:rsidR="00540A65" w:rsidRDefault="00540A65">
        <w:pPr>
          <w:pStyle w:val="ac"/>
          <w:jc w:val="center"/>
        </w:pPr>
        <w:r w:rsidRPr="004321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3215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321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F1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4321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0A65" w:rsidRDefault="00540A6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A65" w:rsidRDefault="00540A65" w:rsidP="00E05C6B">
      <w:pPr>
        <w:spacing w:after="0" w:line="240" w:lineRule="auto"/>
      </w:pPr>
      <w:r>
        <w:separator/>
      </w:r>
    </w:p>
  </w:footnote>
  <w:footnote w:type="continuationSeparator" w:id="0">
    <w:p w:rsidR="00540A65" w:rsidRDefault="00540A65" w:rsidP="00E0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A65" w:rsidRDefault="00D03646">
    <w:pPr>
      <w:pStyle w:val="aa"/>
    </w:pPr>
    <w:r w:rsidRPr="002E681A">
      <w:rPr>
        <w:rFonts w:ascii="Times New Roman" w:hAnsi="Times New Roman" w:cs="Times New Roman"/>
        <w:sz w:val="28"/>
        <w:szCs w:val="28"/>
      </w:rPr>
      <w:t>2.556.081-03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4F"/>
    <w:multiLevelType w:val="multilevel"/>
    <w:tmpl w:val="7346AA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11A036B"/>
    <w:multiLevelType w:val="hybridMultilevel"/>
    <w:tmpl w:val="BB0EB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44815"/>
    <w:multiLevelType w:val="hybridMultilevel"/>
    <w:tmpl w:val="787E1C42"/>
    <w:lvl w:ilvl="0" w:tplc="3BD01B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4CD6C2F"/>
    <w:multiLevelType w:val="hybridMultilevel"/>
    <w:tmpl w:val="0A023D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52E5CE3"/>
    <w:multiLevelType w:val="hybridMultilevel"/>
    <w:tmpl w:val="FB3858D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6A05A02"/>
    <w:multiLevelType w:val="hybridMultilevel"/>
    <w:tmpl w:val="85BCDF3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82E7F62"/>
    <w:multiLevelType w:val="hybridMultilevel"/>
    <w:tmpl w:val="732863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84F67D6"/>
    <w:multiLevelType w:val="hybridMultilevel"/>
    <w:tmpl w:val="9F4CAC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ACB44CB"/>
    <w:multiLevelType w:val="hybridMultilevel"/>
    <w:tmpl w:val="B24829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07471C2"/>
    <w:multiLevelType w:val="hybridMultilevel"/>
    <w:tmpl w:val="F75C11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6142344"/>
    <w:multiLevelType w:val="hybridMultilevel"/>
    <w:tmpl w:val="203A9D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9B726DD"/>
    <w:multiLevelType w:val="multilevel"/>
    <w:tmpl w:val="3D08E38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40" w:hanging="2160"/>
      </w:pPr>
      <w:rPr>
        <w:rFonts w:hint="default"/>
      </w:rPr>
    </w:lvl>
  </w:abstractNum>
  <w:abstractNum w:abstractNumId="12" w15:restartNumberingAfterBreak="0">
    <w:nsid w:val="1B026358"/>
    <w:multiLevelType w:val="hybridMultilevel"/>
    <w:tmpl w:val="CA3C08D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B6824B0"/>
    <w:multiLevelType w:val="hybridMultilevel"/>
    <w:tmpl w:val="7FD80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D895AE4"/>
    <w:multiLevelType w:val="hybridMultilevel"/>
    <w:tmpl w:val="526454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0F62512"/>
    <w:multiLevelType w:val="hybridMultilevel"/>
    <w:tmpl w:val="7E88A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74AC5"/>
    <w:multiLevelType w:val="hybridMultilevel"/>
    <w:tmpl w:val="5338FDC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4BF6197"/>
    <w:multiLevelType w:val="hybridMultilevel"/>
    <w:tmpl w:val="6212D1D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504137"/>
    <w:multiLevelType w:val="hybridMultilevel"/>
    <w:tmpl w:val="2314FB3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18B6E10"/>
    <w:multiLevelType w:val="hybridMultilevel"/>
    <w:tmpl w:val="9C7A5A0A"/>
    <w:lvl w:ilvl="0" w:tplc="DF38F7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19156DE"/>
    <w:multiLevelType w:val="hybridMultilevel"/>
    <w:tmpl w:val="556201E0"/>
    <w:lvl w:ilvl="0" w:tplc="8618B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69A7639"/>
    <w:multiLevelType w:val="hybridMultilevel"/>
    <w:tmpl w:val="348A13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B6540B6"/>
    <w:multiLevelType w:val="hybridMultilevel"/>
    <w:tmpl w:val="A59A9862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3" w15:restartNumberingAfterBreak="0">
    <w:nsid w:val="41970910"/>
    <w:multiLevelType w:val="hybridMultilevel"/>
    <w:tmpl w:val="A134B2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1BF7BBC"/>
    <w:multiLevelType w:val="hybridMultilevel"/>
    <w:tmpl w:val="62FA772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6834BD4"/>
    <w:multiLevelType w:val="hybridMultilevel"/>
    <w:tmpl w:val="75FA881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A9B55C5"/>
    <w:multiLevelType w:val="multilevel"/>
    <w:tmpl w:val="5B3C905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7" w15:restartNumberingAfterBreak="0">
    <w:nsid w:val="4C7861DA"/>
    <w:multiLevelType w:val="hybridMultilevel"/>
    <w:tmpl w:val="5A700C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F663140"/>
    <w:multiLevelType w:val="hybridMultilevel"/>
    <w:tmpl w:val="68B44A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A11D20"/>
    <w:multiLevelType w:val="hybridMultilevel"/>
    <w:tmpl w:val="F80474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00A4979"/>
    <w:multiLevelType w:val="hybridMultilevel"/>
    <w:tmpl w:val="EB0831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9584FCE"/>
    <w:multiLevelType w:val="hybridMultilevel"/>
    <w:tmpl w:val="8FAC66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C87681B"/>
    <w:multiLevelType w:val="hybridMultilevel"/>
    <w:tmpl w:val="20222E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E687849"/>
    <w:multiLevelType w:val="hybridMultilevel"/>
    <w:tmpl w:val="CAF0ED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18A38C1"/>
    <w:multiLevelType w:val="hybridMultilevel"/>
    <w:tmpl w:val="E288163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650D7928"/>
    <w:multiLevelType w:val="hybridMultilevel"/>
    <w:tmpl w:val="8E782E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C555A50"/>
    <w:multiLevelType w:val="hybridMultilevel"/>
    <w:tmpl w:val="B2FA94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11A42FC"/>
    <w:multiLevelType w:val="hybridMultilevel"/>
    <w:tmpl w:val="00040B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70B4011"/>
    <w:multiLevelType w:val="hybridMultilevel"/>
    <w:tmpl w:val="2AA6B1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8"/>
  </w:num>
  <w:num w:numId="4">
    <w:abstractNumId w:val="15"/>
  </w:num>
  <w:num w:numId="5">
    <w:abstractNumId w:val="4"/>
  </w:num>
  <w:num w:numId="6">
    <w:abstractNumId w:val="23"/>
  </w:num>
  <w:num w:numId="7">
    <w:abstractNumId w:val="9"/>
  </w:num>
  <w:num w:numId="8">
    <w:abstractNumId w:val="24"/>
  </w:num>
  <w:num w:numId="9">
    <w:abstractNumId w:val="3"/>
  </w:num>
  <w:num w:numId="10">
    <w:abstractNumId w:val="17"/>
  </w:num>
  <w:num w:numId="11">
    <w:abstractNumId w:val="7"/>
  </w:num>
  <w:num w:numId="12">
    <w:abstractNumId w:val="29"/>
  </w:num>
  <w:num w:numId="13">
    <w:abstractNumId w:val="36"/>
  </w:num>
  <w:num w:numId="14">
    <w:abstractNumId w:val="37"/>
  </w:num>
  <w:num w:numId="15">
    <w:abstractNumId w:val="14"/>
  </w:num>
  <w:num w:numId="16">
    <w:abstractNumId w:val="5"/>
  </w:num>
  <w:num w:numId="17">
    <w:abstractNumId w:val="12"/>
  </w:num>
  <w:num w:numId="18">
    <w:abstractNumId w:val="16"/>
  </w:num>
  <w:num w:numId="19">
    <w:abstractNumId w:val="38"/>
  </w:num>
  <w:num w:numId="20">
    <w:abstractNumId w:val="6"/>
  </w:num>
  <w:num w:numId="21">
    <w:abstractNumId w:val="25"/>
  </w:num>
  <w:num w:numId="22">
    <w:abstractNumId w:val="8"/>
  </w:num>
  <w:num w:numId="23">
    <w:abstractNumId w:val="27"/>
  </w:num>
  <w:num w:numId="24">
    <w:abstractNumId w:val="33"/>
  </w:num>
  <w:num w:numId="25">
    <w:abstractNumId w:val="30"/>
  </w:num>
  <w:num w:numId="26">
    <w:abstractNumId w:val="35"/>
  </w:num>
  <w:num w:numId="27">
    <w:abstractNumId w:val="28"/>
  </w:num>
  <w:num w:numId="28">
    <w:abstractNumId w:val="34"/>
  </w:num>
  <w:num w:numId="29">
    <w:abstractNumId w:val="0"/>
  </w:num>
  <w:num w:numId="30">
    <w:abstractNumId w:val="10"/>
  </w:num>
  <w:num w:numId="31">
    <w:abstractNumId w:val="19"/>
  </w:num>
  <w:num w:numId="32">
    <w:abstractNumId w:val="1"/>
  </w:num>
  <w:num w:numId="33">
    <w:abstractNumId w:val="31"/>
  </w:num>
  <w:num w:numId="34">
    <w:abstractNumId w:val="32"/>
  </w:num>
  <w:num w:numId="35">
    <w:abstractNumId w:val="13"/>
  </w:num>
  <w:num w:numId="36">
    <w:abstractNumId w:val="26"/>
  </w:num>
  <w:num w:numId="37">
    <w:abstractNumId w:val="11"/>
  </w:num>
  <w:num w:numId="38">
    <w:abstractNumId w:val="2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A7D"/>
    <w:rsid w:val="00007B92"/>
    <w:rsid w:val="00013CA4"/>
    <w:rsid w:val="000225BF"/>
    <w:rsid w:val="000271A5"/>
    <w:rsid w:val="00042E4C"/>
    <w:rsid w:val="00043E5A"/>
    <w:rsid w:val="000443D7"/>
    <w:rsid w:val="00044A72"/>
    <w:rsid w:val="00047ADF"/>
    <w:rsid w:val="000501DE"/>
    <w:rsid w:val="000510A3"/>
    <w:rsid w:val="00063D67"/>
    <w:rsid w:val="000810C9"/>
    <w:rsid w:val="00092FDB"/>
    <w:rsid w:val="000A0F9F"/>
    <w:rsid w:val="000C33A6"/>
    <w:rsid w:val="000D7500"/>
    <w:rsid w:val="000E06AE"/>
    <w:rsid w:val="000E0CD3"/>
    <w:rsid w:val="000F05A0"/>
    <w:rsid w:val="00150C94"/>
    <w:rsid w:val="0015478F"/>
    <w:rsid w:val="00173F6B"/>
    <w:rsid w:val="00174554"/>
    <w:rsid w:val="00181AEF"/>
    <w:rsid w:val="001A342C"/>
    <w:rsid w:val="001A64C4"/>
    <w:rsid w:val="001C73D0"/>
    <w:rsid w:val="001D086C"/>
    <w:rsid w:val="00200B54"/>
    <w:rsid w:val="002079A2"/>
    <w:rsid w:val="002162CA"/>
    <w:rsid w:val="00226F85"/>
    <w:rsid w:val="0023155F"/>
    <w:rsid w:val="00234E59"/>
    <w:rsid w:val="002375C2"/>
    <w:rsid w:val="002449AA"/>
    <w:rsid w:val="0025256A"/>
    <w:rsid w:val="00253FCF"/>
    <w:rsid w:val="002553B8"/>
    <w:rsid w:val="00255530"/>
    <w:rsid w:val="00274FF7"/>
    <w:rsid w:val="002919D5"/>
    <w:rsid w:val="002A34B2"/>
    <w:rsid w:val="002A3626"/>
    <w:rsid w:val="002E681A"/>
    <w:rsid w:val="002F591A"/>
    <w:rsid w:val="00303504"/>
    <w:rsid w:val="003218E1"/>
    <w:rsid w:val="00324703"/>
    <w:rsid w:val="00331386"/>
    <w:rsid w:val="00341E33"/>
    <w:rsid w:val="00342E13"/>
    <w:rsid w:val="0037278F"/>
    <w:rsid w:val="00376CC0"/>
    <w:rsid w:val="00377AD8"/>
    <w:rsid w:val="00390A85"/>
    <w:rsid w:val="00396257"/>
    <w:rsid w:val="003A232E"/>
    <w:rsid w:val="003A4324"/>
    <w:rsid w:val="003B1961"/>
    <w:rsid w:val="003B40C9"/>
    <w:rsid w:val="003D6551"/>
    <w:rsid w:val="003F4375"/>
    <w:rsid w:val="004276AE"/>
    <w:rsid w:val="0043215F"/>
    <w:rsid w:val="00433687"/>
    <w:rsid w:val="00433B9F"/>
    <w:rsid w:val="00434F1A"/>
    <w:rsid w:val="00435256"/>
    <w:rsid w:val="00435FB3"/>
    <w:rsid w:val="00470628"/>
    <w:rsid w:val="00471590"/>
    <w:rsid w:val="004720F6"/>
    <w:rsid w:val="004753D6"/>
    <w:rsid w:val="004963D5"/>
    <w:rsid w:val="004A411F"/>
    <w:rsid w:val="004A6A7D"/>
    <w:rsid w:val="004C1E2D"/>
    <w:rsid w:val="004C6693"/>
    <w:rsid w:val="004D1478"/>
    <w:rsid w:val="004D60B6"/>
    <w:rsid w:val="004E3226"/>
    <w:rsid w:val="004F3CEE"/>
    <w:rsid w:val="0053048F"/>
    <w:rsid w:val="00540A65"/>
    <w:rsid w:val="00543CA1"/>
    <w:rsid w:val="0054521F"/>
    <w:rsid w:val="00554580"/>
    <w:rsid w:val="00562195"/>
    <w:rsid w:val="0056689D"/>
    <w:rsid w:val="00566F92"/>
    <w:rsid w:val="00572038"/>
    <w:rsid w:val="005724E8"/>
    <w:rsid w:val="00572CCF"/>
    <w:rsid w:val="00587BF8"/>
    <w:rsid w:val="00592CA2"/>
    <w:rsid w:val="005956A5"/>
    <w:rsid w:val="005A7116"/>
    <w:rsid w:val="005B2870"/>
    <w:rsid w:val="005B2CD4"/>
    <w:rsid w:val="005C6787"/>
    <w:rsid w:val="005C7362"/>
    <w:rsid w:val="005D777D"/>
    <w:rsid w:val="005E695B"/>
    <w:rsid w:val="005F2EC8"/>
    <w:rsid w:val="005F33E9"/>
    <w:rsid w:val="006042F0"/>
    <w:rsid w:val="00616929"/>
    <w:rsid w:val="00654FEA"/>
    <w:rsid w:val="00661710"/>
    <w:rsid w:val="00672BD2"/>
    <w:rsid w:val="006B04F2"/>
    <w:rsid w:val="006B312D"/>
    <w:rsid w:val="006F77A0"/>
    <w:rsid w:val="00700FBA"/>
    <w:rsid w:val="00710650"/>
    <w:rsid w:val="00730440"/>
    <w:rsid w:val="007435FA"/>
    <w:rsid w:val="007668EF"/>
    <w:rsid w:val="007771AA"/>
    <w:rsid w:val="007A3660"/>
    <w:rsid w:val="007A598B"/>
    <w:rsid w:val="007B4134"/>
    <w:rsid w:val="007E121E"/>
    <w:rsid w:val="007F2752"/>
    <w:rsid w:val="007F44D6"/>
    <w:rsid w:val="0080167C"/>
    <w:rsid w:val="008175AC"/>
    <w:rsid w:val="00860D1B"/>
    <w:rsid w:val="00861726"/>
    <w:rsid w:val="00875B32"/>
    <w:rsid w:val="0088335F"/>
    <w:rsid w:val="00893DA7"/>
    <w:rsid w:val="00894A80"/>
    <w:rsid w:val="008A75F5"/>
    <w:rsid w:val="008B2C66"/>
    <w:rsid w:val="008B2CA0"/>
    <w:rsid w:val="008B34A9"/>
    <w:rsid w:val="008C022F"/>
    <w:rsid w:val="008D708E"/>
    <w:rsid w:val="008E76C2"/>
    <w:rsid w:val="008F6372"/>
    <w:rsid w:val="008F7B6E"/>
    <w:rsid w:val="00922F26"/>
    <w:rsid w:val="009243DE"/>
    <w:rsid w:val="0092741E"/>
    <w:rsid w:val="009313EE"/>
    <w:rsid w:val="00965020"/>
    <w:rsid w:val="009663DE"/>
    <w:rsid w:val="00984CB5"/>
    <w:rsid w:val="009A0F8C"/>
    <w:rsid w:val="009B1CEF"/>
    <w:rsid w:val="009D396C"/>
    <w:rsid w:val="009F0CAB"/>
    <w:rsid w:val="009F5B85"/>
    <w:rsid w:val="00A14A1A"/>
    <w:rsid w:val="00A40CFA"/>
    <w:rsid w:val="00A42DAF"/>
    <w:rsid w:val="00A456D6"/>
    <w:rsid w:val="00A55920"/>
    <w:rsid w:val="00A73B09"/>
    <w:rsid w:val="00A75301"/>
    <w:rsid w:val="00A82D9B"/>
    <w:rsid w:val="00A85A60"/>
    <w:rsid w:val="00A97C96"/>
    <w:rsid w:val="00AC7B8C"/>
    <w:rsid w:val="00AE0605"/>
    <w:rsid w:val="00B04DDA"/>
    <w:rsid w:val="00B06785"/>
    <w:rsid w:val="00B10BDB"/>
    <w:rsid w:val="00B35327"/>
    <w:rsid w:val="00B83CA4"/>
    <w:rsid w:val="00BB5194"/>
    <w:rsid w:val="00BC037E"/>
    <w:rsid w:val="00BC1486"/>
    <w:rsid w:val="00BD7528"/>
    <w:rsid w:val="00BE01E9"/>
    <w:rsid w:val="00BE0790"/>
    <w:rsid w:val="00BF7A2E"/>
    <w:rsid w:val="00C12AB4"/>
    <w:rsid w:val="00C3283D"/>
    <w:rsid w:val="00C91030"/>
    <w:rsid w:val="00CA2A5B"/>
    <w:rsid w:val="00CB0657"/>
    <w:rsid w:val="00CB6128"/>
    <w:rsid w:val="00CC384D"/>
    <w:rsid w:val="00CD61B9"/>
    <w:rsid w:val="00D03646"/>
    <w:rsid w:val="00D03DCB"/>
    <w:rsid w:val="00D1458D"/>
    <w:rsid w:val="00D16128"/>
    <w:rsid w:val="00D26262"/>
    <w:rsid w:val="00D33EB8"/>
    <w:rsid w:val="00D61D86"/>
    <w:rsid w:val="00D70A85"/>
    <w:rsid w:val="00D866A2"/>
    <w:rsid w:val="00D86FD8"/>
    <w:rsid w:val="00DB6A74"/>
    <w:rsid w:val="00DC6FA7"/>
    <w:rsid w:val="00DD65BE"/>
    <w:rsid w:val="00DF5476"/>
    <w:rsid w:val="00E013EF"/>
    <w:rsid w:val="00E01B1F"/>
    <w:rsid w:val="00E02710"/>
    <w:rsid w:val="00E03F1D"/>
    <w:rsid w:val="00E05C6B"/>
    <w:rsid w:val="00E210AB"/>
    <w:rsid w:val="00E3609B"/>
    <w:rsid w:val="00E56796"/>
    <w:rsid w:val="00E60A9C"/>
    <w:rsid w:val="00E674E3"/>
    <w:rsid w:val="00E77CA3"/>
    <w:rsid w:val="00EA02BF"/>
    <w:rsid w:val="00EC1BA0"/>
    <w:rsid w:val="00EC68BF"/>
    <w:rsid w:val="00EC6D93"/>
    <w:rsid w:val="00ED0717"/>
    <w:rsid w:val="00EE4213"/>
    <w:rsid w:val="00EF4646"/>
    <w:rsid w:val="00F12FFA"/>
    <w:rsid w:val="00F14266"/>
    <w:rsid w:val="00F31CD7"/>
    <w:rsid w:val="00F3553C"/>
    <w:rsid w:val="00F37FFC"/>
    <w:rsid w:val="00F4649A"/>
    <w:rsid w:val="00F56473"/>
    <w:rsid w:val="00F72475"/>
    <w:rsid w:val="00F9010A"/>
    <w:rsid w:val="00FB2D25"/>
    <w:rsid w:val="00FB4F77"/>
    <w:rsid w:val="00FC4E80"/>
    <w:rsid w:val="00F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CD7C"/>
  <w15:docId w15:val="{1B5C2FA2-D1A1-4E75-9D29-B0663095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790"/>
  </w:style>
  <w:style w:type="paragraph" w:styleId="1">
    <w:name w:val="heading 1"/>
    <w:basedOn w:val="a"/>
    <w:next w:val="a"/>
    <w:link w:val="10"/>
    <w:uiPriority w:val="9"/>
    <w:qFormat/>
    <w:rsid w:val="00566F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F44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4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DD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B6"/>
    <w:pPr>
      <w:ind w:left="720"/>
      <w:contextualSpacing/>
    </w:pPr>
  </w:style>
  <w:style w:type="paragraph" w:styleId="a4">
    <w:name w:val="No Spacing"/>
    <w:link w:val="a5"/>
    <w:qFormat/>
    <w:rsid w:val="00D16128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5478F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B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1CEF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54521F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566F9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F44D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F44D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a">
    <w:name w:val="header"/>
    <w:basedOn w:val="a"/>
    <w:link w:val="ab"/>
    <w:uiPriority w:val="99"/>
    <w:unhideWhenUsed/>
    <w:rsid w:val="00E0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05C6B"/>
  </w:style>
  <w:style w:type="paragraph" w:styleId="ac">
    <w:name w:val="footer"/>
    <w:basedOn w:val="a"/>
    <w:link w:val="ad"/>
    <w:uiPriority w:val="99"/>
    <w:unhideWhenUsed/>
    <w:rsid w:val="00E0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05C6B"/>
  </w:style>
  <w:style w:type="paragraph" w:styleId="ae">
    <w:name w:val="TOC Heading"/>
    <w:basedOn w:val="1"/>
    <w:next w:val="a"/>
    <w:uiPriority w:val="39"/>
    <w:unhideWhenUsed/>
    <w:qFormat/>
    <w:rsid w:val="00E05C6B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16929"/>
    <w:pPr>
      <w:tabs>
        <w:tab w:val="right" w:leader="dot" w:pos="9345"/>
      </w:tabs>
      <w:spacing w:after="100"/>
    </w:pPr>
    <w:rPr>
      <w:rFonts w:ascii="Calibri" w:eastAsia="Arial" w:hAnsi="Calibri" w:cs="Arial"/>
      <w:bCs/>
      <w:noProof/>
      <w:lang w:eastAsia="ar-SA"/>
    </w:rPr>
  </w:style>
  <w:style w:type="paragraph" w:styleId="21">
    <w:name w:val="toc 2"/>
    <w:basedOn w:val="a"/>
    <w:next w:val="a"/>
    <w:autoRedefine/>
    <w:uiPriority w:val="39"/>
    <w:unhideWhenUsed/>
    <w:rsid w:val="00E05C6B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05C6B"/>
    <w:pPr>
      <w:spacing w:after="100"/>
      <w:ind w:left="440"/>
    </w:pPr>
  </w:style>
  <w:style w:type="character" w:customStyle="1" w:styleId="a5">
    <w:name w:val="Без интервала Знак"/>
    <w:link w:val="a4"/>
    <w:rsid w:val="00A85A60"/>
  </w:style>
  <w:style w:type="character" w:customStyle="1" w:styleId="50">
    <w:name w:val="Заголовок 5 Знак"/>
    <w:basedOn w:val="a0"/>
    <w:link w:val="5"/>
    <w:uiPriority w:val="9"/>
    <w:semiHidden/>
    <w:rsid w:val="00B04DDA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90A9-73C7-4632-87A7-B38BF906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1916</TotalTime>
  <Pages>14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Постников Алексей Петрович</dc:creator>
  <cp:keywords/>
  <dc:description/>
  <cp:lastModifiedBy>Постников Алексей Петрович</cp:lastModifiedBy>
  <cp:revision>20</cp:revision>
  <cp:lastPrinted>2024-09-26T03:36:00Z</cp:lastPrinted>
  <dcterms:created xsi:type="dcterms:W3CDTF">2024-09-24T07:48:00Z</dcterms:created>
  <dcterms:modified xsi:type="dcterms:W3CDTF">2025-01-17T04:07:00Z</dcterms:modified>
</cp:coreProperties>
</file>